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F4" w:rsidRPr="00993827" w:rsidRDefault="009147FF" w:rsidP="00993827">
      <w:pPr>
        <w:jc w:val="center"/>
        <w:outlineLvl w:val="1"/>
        <w:rPr>
          <w:rFonts w:ascii="Arial" w:hAnsi="Arial" w:cs="Arial"/>
          <w:b/>
        </w:rPr>
      </w:pPr>
      <w:r w:rsidRPr="00993827">
        <w:rPr>
          <w:rFonts w:ascii="Arial" w:hAnsi="Arial" w:cs="Arial"/>
          <w:b/>
        </w:rPr>
        <w:t xml:space="preserve"> </w:t>
      </w:r>
      <w:r w:rsidR="004407B0" w:rsidRPr="00993827">
        <w:rPr>
          <w:rFonts w:ascii="Arial" w:hAnsi="Arial" w:cs="Arial"/>
          <w:b/>
        </w:rPr>
        <w:t>МИНОБРНАУКИ РОССИИ</w:t>
      </w:r>
    </w:p>
    <w:p w:rsidR="00D81AF4" w:rsidRPr="00993827" w:rsidRDefault="00D81AF4" w:rsidP="00993827">
      <w:pPr>
        <w:jc w:val="center"/>
        <w:outlineLvl w:val="1"/>
        <w:rPr>
          <w:rFonts w:ascii="Arial" w:hAnsi="Arial" w:cs="Arial"/>
          <w:b/>
          <w:spacing w:val="-20"/>
        </w:rPr>
      </w:pPr>
      <w:r w:rsidRPr="00993827">
        <w:rPr>
          <w:rFonts w:ascii="Arial" w:hAnsi="Arial" w:cs="Arial"/>
          <w:b/>
          <w:spacing w:val="-20"/>
        </w:rPr>
        <w:t xml:space="preserve">ФЕДЕРАЛЬНОЕ ГОСУДАРСТВЕННОЕ БЮДЖЕТНОЕ ОБРАЗОВАТЕЛЬНОЕ УЧРЕЖДЕНИЕ </w:t>
      </w:r>
    </w:p>
    <w:p w:rsidR="00D81AF4" w:rsidRPr="00993827" w:rsidRDefault="00D81AF4" w:rsidP="00993827">
      <w:pPr>
        <w:jc w:val="center"/>
        <w:outlineLvl w:val="1"/>
        <w:rPr>
          <w:rFonts w:ascii="Arial" w:hAnsi="Arial" w:cs="Arial"/>
          <w:b/>
          <w:spacing w:val="-20"/>
        </w:rPr>
      </w:pPr>
      <w:r w:rsidRPr="00993827">
        <w:rPr>
          <w:rFonts w:ascii="Arial" w:hAnsi="Arial" w:cs="Arial"/>
          <w:b/>
          <w:spacing w:val="-20"/>
        </w:rPr>
        <w:t>ВЫСШЕГО ОБРАЗОВАНИЯ</w:t>
      </w:r>
    </w:p>
    <w:p w:rsidR="00D81AF4" w:rsidRPr="00993827" w:rsidRDefault="00D81AF4" w:rsidP="00993827">
      <w:pPr>
        <w:jc w:val="center"/>
        <w:outlineLvl w:val="1"/>
        <w:rPr>
          <w:rFonts w:ascii="Arial" w:hAnsi="Arial" w:cs="Arial"/>
          <w:b/>
        </w:rPr>
      </w:pPr>
      <w:r w:rsidRPr="00993827">
        <w:rPr>
          <w:rFonts w:ascii="Arial" w:hAnsi="Arial" w:cs="Arial"/>
          <w:b/>
        </w:rPr>
        <w:t>«ВОРОНЕЖСКИЙ ГОСУДАРСТВЕННЫЙ УНИВЕРСИТЕТ»</w:t>
      </w:r>
    </w:p>
    <w:p w:rsidR="00D81AF4" w:rsidRPr="00993827" w:rsidRDefault="00D81AF4" w:rsidP="00993827">
      <w:pPr>
        <w:jc w:val="center"/>
        <w:outlineLvl w:val="1"/>
        <w:rPr>
          <w:rFonts w:ascii="Arial" w:hAnsi="Arial" w:cs="Arial"/>
          <w:b/>
        </w:rPr>
      </w:pPr>
      <w:r w:rsidRPr="00993827">
        <w:rPr>
          <w:rFonts w:ascii="Arial" w:hAnsi="Arial" w:cs="Arial"/>
          <w:b/>
        </w:rPr>
        <w:t>(ФГБОУ ВО «ВГУ»)</w:t>
      </w:r>
    </w:p>
    <w:p w:rsidR="00D81AF4" w:rsidRPr="00993827" w:rsidRDefault="00D81AF4" w:rsidP="00993827">
      <w:pPr>
        <w:jc w:val="center"/>
        <w:outlineLvl w:val="1"/>
        <w:rPr>
          <w:rFonts w:ascii="Arial" w:hAnsi="Arial" w:cs="Arial"/>
        </w:rPr>
      </w:pPr>
    </w:p>
    <w:p w:rsidR="00D81AF4" w:rsidRPr="00993827" w:rsidRDefault="00D81AF4" w:rsidP="00993827">
      <w:pPr>
        <w:jc w:val="center"/>
        <w:outlineLvl w:val="1"/>
        <w:rPr>
          <w:rFonts w:ascii="Arial" w:hAnsi="Arial" w:cs="Arial"/>
        </w:rPr>
      </w:pPr>
    </w:p>
    <w:p w:rsidR="00D81AF4" w:rsidRPr="00993827" w:rsidRDefault="00D81AF4" w:rsidP="00993827">
      <w:pPr>
        <w:jc w:val="center"/>
        <w:outlineLvl w:val="1"/>
        <w:rPr>
          <w:rFonts w:ascii="Arial" w:hAnsi="Arial" w:cs="Arial"/>
        </w:rPr>
      </w:pPr>
    </w:p>
    <w:p w:rsidR="00F6169F" w:rsidRPr="00993827" w:rsidRDefault="00F6169F" w:rsidP="00993827">
      <w:pPr>
        <w:jc w:val="center"/>
        <w:outlineLvl w:val="1"/>
        <w:rPr>
          <w:rFonts w:ascii="Arial" w:hAnsi="Arial" w:cs="Arial"/>
        </w:rPr>
      </w:pPr>
    </w:p>
    <w:p w:rsidR="00701781" w:rsidRPr="00993827" w:rsidRDefault="00701781" w:rsidP="00993827">
      <w:pPr>
        <w:autoSpaceDE w:val="0"/>
        <w:autoSpaceDN w:val="0"/>
        <w:adjustRightInd w:val="0"/>
        <w:rPr>
          <w:rFonts w:ascii="Arial" w:hAnsi="Arial" w:cs="Arial"/>
          <w:b/>
        </w:rPr>
      </w:pPr>
    </w:p>
    <w:p w:rsidR="00701781" w:rsidRPr="00993827" w:rsidRDefault="00701781" w:rsidP="00993827">
      <w:pPr>
        <w:autoSpaceDE w:val="0"/>
        <w:autoSpaceDN w:val="0"/>
        <w:adjustRightInd w:val="0"/>
        <w:jc w:val="right"/>
        <w:rPr>
          <w:rFonts w:ascii="Arial" w:hAnsi="Arial" w:cs="Arial"/>
          <w:b/>
        </w:rPr>
      </w:pPr>
      <w:r w:rsidRPr="00993827">
        <w:rPr>
          <w:rFonts w:ascii="Arial" w:hAnsi="Arial" w:cs="Arial"/>
          <w:b/>
        </w:rPr>
        <w:t>УТВЕРЖДАЮ</w:t>
      </w:r>
    </w:p>
    <w:p w:rsidR="00701781" w:rsidRPr="00993827" w:rsidRDefault="00701781" w:rsidP="00993827">
      <w:pPr>
        <w:autoSpaceDE w:val="0"/>
        <w:autoSpaceDN w:val="0"/>
        <w:adjustRightInd w:val="0"/>
        <w:jc w:val="right"/>
        <w:rPr>
          <w:rFonts w:ascii="Arial" w:hAnsi="Arial" w:cs="Arial"/>
        </w:rPr>
      </w:pPr>
    </w:p>
    <w:p w:rsidR="00701781" w:rsidRPr="00993827" w:rsidRDefault="00701781" w:rsidP="00993827">
      <w:pPr>
        <w:autoSpaceDE w:val="0"/>
        <w:autoSpaceDN w:val="0"/>
        <w:adjustRightInd w:val="0"/>
        <w:jc w:val="right"/>
        <w:rPr>
          <w:rFonts w:ascii="Arial" w:hAnsi="Arial" w:cs="Arial"/>
        </w:rPr>
      </w:pPr>
      <w:r w:rsidRPr="00993827">
        <w:rPr>
          <w:rFonts w:ascii="Arial" w:hAnsi="Arial" w:cs="Arial"/>
        </w:rPr>
        <w:t>Заведующий кафедрой</w:t>
      </w:r>
    </w:p>
    <w:p w:rsidR="00701781" w:rsidRPr="00993827" w:rsidRDefault="00701781" w:rsidP="00993827">
      <w:pPr>
        <w:autoSpaceDE w:val="0"/>
        <w:autoSpaceDN w:val="0"/>
        <w:adjustRightInd w:val="0"/>
        <w:jc w:val="right"/>
        <w:rPr>
          <w:rFonts w:ascii="Arial" w:hAnsi="Arial" w:cs="Arial"/>
        </w:rPr>
      </w:pPr>
      <w:r w:rsidRPr="00993827">
        <w:rPr>
          <w:rFonts w:ascii="Arial" w:hAnsi="Arial" w:cs="Arial"/>
          <w:i/>
          <w:noProof/>
        </w:rPr>
        <w:drawing>
          <wp:anchor distT="0" distB="0" distL="114300" distR="114300" simplePos="0" relativeHeight="251659264" behindDoc="0" locked="0" layoutInCell="1" allowOverlap="1">
            <wp:simplePos x="0" y="0"/>
            <wp:positionH relativeFrom="column">
              <wp:posOffset>4146550</wp:posOffset>
            </wp:positionH>
            <wp:positionV relativeFrom="paragraph">
              <wp:posOffset>147955</wp:posOffset>
            </wp:positionV>
            <wp:extent cx="1219200" cy="586740"/>
            <wp:effectExtent l="0" t="0" r="0" b="3810"/>
            <wp:wrapNone/>
            <wp:docPr id="1" name="Рисунок 1" descr="Описание: БА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АВ"/>
                    <pic:cNvPicPr>
                      <a:picLocks noChangeAspect="1" noChangeArrowheads="1"/>
                    </pic:cNvPicPr>
                  </pic:nvPicPr>
                  <pic:blipFill>
                    <a:blip r:embed="rId8">
                      <a:clrChange>
                        <a:clrFrom>
                          <a:srgbClr val="EFF0EB"/>
                        </a:clrFrom>
                        <a:clrTo>
                          <a:srgbClr val="EFF0EB">
                            <a:alpha val="0"/>
                          </a:srgbClr>
                        </a:clrTo>
                      </a:clrChange>
                      <a:lum contrast="40000"/>
                      <a:extLst>
                        <a:ext uri="{28A0092B-C50C-407E-A947-70E740481C1C}">
                          <a14:useLocalDpi xmlns:a14="http://schemas.microsoft.com/office/drawing/2010/main" val="0"/>
                        </a:ext>
                      </a:extLst>
                    </a:blip>
                    <a:srcRect/>
                    <a:stretch>
                      <a:fillRect/>
                    </a:stretch>
                  </pic:blipFill>
                  <pic:spPr bwMode="auto">
                    <a:xfrm>
                      <a:off x="0" y="0"/>
                      <a:ext cx="121920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827">
        <w:rPr>
          <w:rFonts w:ascii="Arial" w:hAnsi="Arial" w:cs="Arial"/>
        </w:rPr>
        <w:t>фармакологии и клинической фармакологии</w:t>
      </w:r>
    </w:p>
    <w:p w:rsidR="00701781" w:rsidRPr="00993827" w:rsidRDefault="00701781" w:rsidP="00993827">
      <w:pPr>
        <w:autoSpaceDE w:val="0"/>
        <w:autoSpaceDN w:val="0"/>
        <w:adjustRightInd w:val="0"/>
        <w:jc w:val="right"/>
        <w:rPr>
          <w:rFonts w:ascii="Arial" w:hAnsi="Arial" w:cs="Arial"/>
        </w:rPr>
      </w:pPr>
    </w:p>
    <w:p w:rsidR="00701781" w:rsidRPr="00993827" w:rsidRDefault="00701781" w:rsidP="00993827">
      <w:pPr>
        <w:autoSpaceDE w:val="0"/>
        <w:autoSpaceDN w:val="0"/>
        <w:adjustRightInd w:val="0"/>
        <w:jc w:val="right"/>
        <w:rPr>
          <w:rFonts w:ascii="Arial" w:hAnsi="Arial" w:cs="Arial"/>
          <w:i/>
        </w:rPr>
      </w:pPr>
      <w:r w:rsidRPr="00993827">
        <w:rPr>
          <w:rFonts w:ascii="Arial" w:hAnsi="Arial" w:cs="Arial"/>
          <w:i/>
        </w:rPr>
        <w:t>____________</w:t>
      </w:r>
      <w:r w:rsidRPr="00993827">
        <w:rPr>
          <w:rFonts w:ascii="Arial" w:hAnsi="Arial" w:cs="Arial"/>
        </w:rPr>
        <w:t>Бузлама А.В.</w:t>
      </w:r>
    </w:p>
    <w:p w:rsidR="00701781" w:rsidRPr="00993827" w:rsidRDefault="00701781" w:rsidP="00993827">
      <w:pPr>
        <w:autoSpaceDE w:val="0"/>
        <w:autoSpaceDN w:val="0"/>
        <w:adjustRightInd w:val="0"/>
        <w:jc w:val="right"/>
        <w:rPr>
          <w:rFonts w:ascii="Arial" w:hAnsi="Arial" w:cs="Arial"/>
          <w:i/>
        </w:rPr>
      </w:pPr>
      <w:r w:rsidRPr="00993827">
        <w:rPr>
          <w:rFonts w:ascii="Arial" w:eastAsia="Arial" w:hAnsi="Arial" w:cs="Arial"/>
          <w:iCs/>
          <w:shd w:val="clear" w:color="auto" w:fill="FFFFFF"/>
          <w:lang w:bidi="ru-RU"/>
        </w:rPr>
        <w:t>25.05.2021</w:t>
      </w:r>
    </w:p>
    <w:p w:rsidR="00E81688" w:rsidRPr="00993827" w:rsidRDefault="00E81688" w:rsidP="00993827">
      <w:pPr>
        <w:jc w:val="center"/>
        <w:outlineLvl w:val="1"/>
        <w:rPr>
          <w:rFonts w:ascii="Arial" w:hAnsi="Arial" w:cs="Arial"/>
        </w:rPr>
      </w:pPr>
    </w:p>
    <w:p w:rsidR="00E81688" w:rsidRPr="00993827" w:rsidRDefault="00E81688" w:rsidP="00993827">
      <w:pPr>
        <w:jc w:val="center"/>
        <w:outlineLvl w:val="1"/>
        <w:rPr>
          <w:rFonts w:ascii="Arial" w:hAnsi="Arial" w:cs="Arial"/>
        </w:rPr>
      </w:pPr>
    </w:p>
    <w:p w:rsidR="00E81688" w:rsidRPr="00993827" w:rsidRDefault="00E81688" w:rsidP="00993827">
      <w:pPr>
        <w:jc w:val="center"/>
        <w:outlineLvl w:val="1"/>
        <w:rPr>
          <w:rFonts w:ascii="Arial" w:hAnsi="Arial" w:cs="Arial"/>
        </w:rPr>
      </w:pPr>
    </w:p>
    <w:p w:rsidR="00E81688" w:rsidRPr="00993827" w:rsidRDefault="00E81688" w:rsidP="00993827">
      <w:pPr>
        <w:jc w:val="center"/>
        <w:outlineLvl w:val="1"/>
        <w:rPr>
          <w:rFonts w:ascii="Arial" w:hAnsi="Arial" w:cs="Arial"/>
        </w:rPr>
      </w:pPr>
    </w:p>
    <w:p w:rsidR="00594A3E" w:rsidRPr="00993827" w:rsidRDefault="00594A3E" w:rsidP="00993827">
      <w:pPr>
        <w:jc w:val="center"/>
        <w:outlineLvl w:val="1"/>
        <w:rPr>
          <w:rFonts w:ascii="Arial" w:hAnsi="Arial" w:cs="Arial"/>
        </w:rPr>
      </w:pPr>
    </w:p>
    <w:p w:rsidR="00E81688" w:rsidRPr="00993827" w:rsidRDefault="00E81688" w:rsidP="00993827">
      <w:pPr>
        <w:jc w:val="center"/>
        <w:outlineLvl w:val="1"/>
        <w:rPr>
          <w:rFonts w:ascii="Arial" w:hAnsi="Arial" w:cs="Arial"/>
        </w:rPr>
      </w:pPr>
    </w:p>
    <w:p w:rsidR="00F6169F" w:rsidRPr="00993827" w:rsidRDefault="00F6169F" w:rsidP="00993827">
      <w:pPr>
        <w:jc w:val="center"/>
        <w:outlineLvl w:val="1"/>
        <w:rPr>
          <w:rFonts w:ascii="Arial" w:hAnsi="Arial" w:cs="Arial"/>
        </w:rPr>
      </w:pPr>
    </w:p>
    <w:p w:rsidR="002375DD" w:rsidRPr="00993827" w:rsidRDefault="00D81AF4" w:rsidP="00993827">
      <w:pPr>
        <w:jc w:val="center"/>
        <w:rPr>
          <w:rFonts w:ascii="Arial" w:hAnsi="Arial" w:cs="Arial"/>
          <w:b/>
        </w:rPr>
      </w:pPr>
      <w:r w:rsidRPr="00993827">
        <w:rPr>
          <w:rFonts w:ascii="Arial" w:hAnsi="Arial" w:cs="Arial"/>
          <w:b/>
        </w:rPr>
        <w:t>РАБОЧАЯ ПРОГРАММА УЧЕБНОЙ ДИСЦИПЛИНЫ</w:t>
      </w:r>
    </w:p>
    <w:p w:rsidR="00E6200A" w:rsidRPr="00993827" w:rsidRDefault="00A27FBD" w:rsidP="00993827">
      <w:pPr>
        <w:jc w:val="center"/>
        <w:outlineLvl w:val="1"/>
        <w:rPr>
          <w:rFonts w:ascii="Arial" w:hAnsi="Arial" w:cs="Arial"/>
          <w:b/>
        </w:rPr>
      </w:pPr>
      <w:r w:rsidRPr="00993827">
        <w:rPr>
          <w:rFonts w:ascii="Arial" w:hAnsi="Arial" w:cs="Arial"/>
          <w:b/>
        </w:rPr>
        <w:t>Б1.О.30 Фармакология</w:t>
      </w:r>
    </w:p>
    <w:p w:rsidR="00A27FBD" w:rsidRPr="00993827" w:rsidRDefault="00A27FBD" w:rsidP="00993827">
      <w:pPr>
        <w:jc w:val="center"/>
        <w:outlineLvl w:val="1"/>
        <w:rPr>
          <w:rFonts w:ascii="Arial" w:hAnsi="Arial" w:cs="Arial"/>
          <w:b/>
        </w:rPr>
      </w:pPr>
    </w:p>
    <w:p w:rsidR="00594A3E" w:rsidRPr="00993827" w:rsidRDefault="00594A3E" w:rsidP="00993827">
      <w:pPr>
        <w:outlineLvl w:val="1"/>
        <w:rPr>
          <w:rFonts w:ascii="Arial" w:hAnsi="Arial" w:cs="Arial"/>
          <w:b/>
        </w:rPr>
      </w:pPr>
      <w:r w:rsidRPr="00993827">
        <w:rPr>
          <w:rFonts w:ascii="Arial" w:hAnsi="Arial" w:cs="Arial"/>
          <w:b/>
        </w:rPr>
        <w:t xml:space="preserve">1. Код и наименование направления подготовки/специальности: </w:t>
      </w:r>
    </w:p>
    <w:p w:rsidR="002375DD" w:rsidRPr="00993827" w:rsidRDefault="00E6200A" w:rsidP="00993827">
      <w:pPr>
        <w:outlineLvl w:val="1"/>
        <w:rPr>
          <w:rFonts w:ascii="Arial" w:hAnsi="Arial" w:cs="Arial"/>
        </w:rPr>
      </w:pPr>
      <w:r w:rsidRPr="00993827">
        <w:rPr>
          <w:rFonts w:ascii="Arial" w:hAnsi="Arial" w:cs="Arial"/>
        </w:rPr>
        <w:t>30.05.0</w:t>
      </w:r>
      <w:r w:rsidR="00CF6389">
        <w:rPr>
          <w:rFonts w:ascii="Arial" w:hAnsi="Arial" w:cs="Arial"/>
        </w:rPr>
        <w:t>2</w:t>
      </w:r>
      <w:r w:rsidRPr="00993827">
        <w:rPr>
          <w:rFonts w:ascii="Arial" w:hAnsi="Arial" w:cs="Arial"/>
        </w:rPr>
        <w:t xml:space="preserve"> </w:t>
      </w:r>
      <w:r w:rsidR="00A27FBD" w:rsidRPr="00993827">
        <w:rPr>
          <w:rFonts w:ascii="Arial" w:hAnsi="Arial" w:cs="Arial"/>
        </w:rPr>
        <w:t xml:space="preserve">Медицинская </w:t>
      </w:r>
      <w:r w:rsidR="00CF6389">
        <w:rPr>
          <w:rFonts w:ascii="Arial" w:hAnsi="Arial" w:cs="Arial"/>
        </w:rPr>
        <w:t>биофизика</w:t>
      </w:r>
    </w:p>
    <w:p w:rsidR="00F6169F" w:rsidRPr="00993827" w:rsidRDefault="00F6169F" w:rsidP="00993827">
      <w:pPr>
        <w:outlineLvl w:val="1"/>
        <w:rPr>
          <w:rFonts w:ascii="Arial" w:hAnsi="Arial" w:cs="Arial"/>
        </w:rPr>
      </w:pPr>
    </w:p>
    <w:p w:rsidR="00136134" w:rsidRPr="00993827" w:rsidRDefault="00701781" w:rsidP="00993827">
      <w:pPr>
        <w:outlineLvl w:val="1"/>
        <w:rPr>
          <w:rFonts w:ascii="Arial" w:hAnsi="Arial" w:cs="Arial"/>
        </w:rPr>
      </w:pPr>
      <w:r w:rsidRPr="00993827">
        <w:rPr>
          <w:rFonts w:ascii="Arial" w:hAnsi="Arial" w:cs="Arial"/>
          <w:b/>
        </w:rPr>
        <w:t xml:space="preserve">2. Профиль подготовки/специализация: </w:t>
      </w:r>
      <w:r w:rsidR="005F57B0" w:rsidRPr="00993827">
        <w:rPr>
          <w:rFonts w:ascii="Arial" w:hAnsi="Arial" w:cs="Arial"/>
          <w:b/>
        </w:rPr>
        <w:t xml:space="preserve"> </w:t>
      </w:r>
      <w:r w:rsidR="008810EB" w:rsidRPr="00993827">
        <w:rPr>
          <w:rFonts w:ascii="Arial" w:hAnsi="Arial" w:cs="Arial"/>
        </w:rPr>
        <w:t>–</w:t>
      </w:r>
    </w:p>
    <w:p w:rsidR="00142186" w:rsidRPr="00993827" w:rsidRDefault="00142186" w:rsidP="00993827">
      <w:pPr>
        <w:outlineLvl w:val="1"/>
        <w:rPr>
          <w:rFonts w:ascii="Arial" w:hAnsi="Arial" w:cs="Arial"/>
          <w:b/>
        </w:rPr>
      </w:pPr>
    </w:p>
    <w:p w:rsidR="006405FF" w:rsidRPr="00993827" w:rsidRDefault="008C5D35" w:rsidP="00993827">
      <w:pPr>
        <w:outlineLvl w:val="1"/>
        <w:rPr>
          <w:rFonts w:ascii="Arial" w:hAnsi="Arial" w:cs="Arial"/>
          <w:b/>
        </w:rPr>
      </w:pPr>
      <w:r w:rsidRPr="00993827">
        <w:rPr>
          <w:rFonts w:ascii="Arial" w:hAnsi="Arial" w:cs="Arial"/>
          <w:b/>
        </w:rPr>
        <w:t xml:space="preserve">3. Квалификация выпускника: </w:t>
      </w:r>
      <w:r w:rsidR="00A27FBD" w:rsidRPr="00993827">
        <w:rPr>
          <w:rFonts w:ascii="Arial" w:hAnsi="Arial" w:cs="Arial"/>
        </w:rPr>
        <w:t>врач-</w:t>
      </w:r>
      <w:r w:rsidR="00CF6389">
        <w:rPr>
          <w:rFonts w:ascii="Arial" w:hAnsi="Arial" w:cs="Arial"/>
        </w:rPr>
        <w:t>биофизик</w:t>
      </w:r>
    </w:p>
    <w:p w:rsidR="00794751" w:rsidRPr="00993827" w:rsidRDefault="00794751" w:rsidP="00993827">
      <w:pPr>
        <w:outlineLvl w:val="1"/>
        <w:rPr>
          <w:rFonts w:ascii="Arial" w:hAnsi="Arial" w:cs="Arial"/>
          <w:b/>
        </w:rPr>
      </w:pPr>
    </w:p>
    <w:p w:rsidR="00D81AF4" w:rsidRPr="00993827" w:rsidRDefault="00D81AF4" w:rsidP="00993827">
      <w:pPr>
        <w:outlineLvl w:val="1"/>
        <w:rPr>
          <w:rFonts w:ascii="Arial" w:hAnsi="Arial" w:cs="Arial"/>
        </w:rPr>
      </w:pPr>
      <w:r w:rsidRPr="00993827">
        <w:rPr>
          <w:rFonts w:ascii="Arial" w:hAnsi="Arial" w:cs="Arial"/>
          <w:b/>
        </w:rPr>
        <w:t>4. Форма об</w:t>
      </w:r>
      <w:r w:rsidR="00604DA1" w:rsidRPr="00993827">
        <w:rPr>
          <w:rFonts w:ascii="Arial" w:hAnsi="Arial" w:cs="Arial"/>
          <w:b/>
        </w:rPr>
        <w:t>учения</w:t>
      </w:r>
      <w:r w:rsidRPr="00993827">
        <w:rPr>
          <w:rFonts w:ascii="Arial" w:hAnsi="Arial" w:cs="Arial"/>
          <w:b/>
        </w:rPr>
        <w:t>:</w:t>
      </w:r>
      <w:r w:rsidR="00305A56" w:rsidRPr="00993827">
        <w:rPr>
          <w:rFonts w:ascii="Arial" w:hAnsi="Arial" w:cs="Arial"/>
          <w:b/>
        </w:rPr>
        <w:t xml:space="preserve"> </w:t>
      </w:r>
      <w:r w:rsidR="00794751" w:rsidRPr="00993827">
        <w:rPr>
          <w:rFonts w:ascii="Arial" w:hAnsi="Arial" w:cs="Arial"/>
        </w:rPr>
        <w:t>о</w:t>
      </w:r>
      <w:r w:rsidRPr="00993827">
        <w:rPr>
          <w:rFonts w:ascii="Arial" w:hAnsi="Arial" w:cs="Arial"/>
        </w:rPr>
        <w:t>чная</w:t>
      </w:r>
    </w:p>
    <w:p w:rsidR="00D81AF4" w:rsidRPr="00993827" w:rsidRDefault="00D81AF4" w:rsidP="00993827">
      <w:pPr>
        <w:outlineLvl w:val="1"/>
        <w:rPr>
          <w:rFonts w:ascii="Arial" w:hAnsi="Arial" w:cs="Arial"/>
        </w:rPr>
      </w:pPr>
    </w:p>
    <w:p w:rsidR="00D81AF4" w:rsidRPr="00993827" w:rsidRDefault="00D81AF4" w:rsidP="00993827">
      <w:pPr>
        <w:outlineLvl w:val="1"/>
        <w:rPr>
          <w:rFonts w:ascii="Arial" w:hAnsi="Arial" w:cs="Arial"/>
        </w:rPr>
      </w:pPr>
      <w:r w:rsidRPr="00993827">
        <w:rPr>
          <w:rFonts w:ascii="Arial" w:hAnsi="Arial" w:cs="Arial"/>
          <w:b/>
        </w:rPr>
        <w:t xml:space="preserve">5. Кафедра, отвечающая за реализацию дисциплины: </w:t>
      </w:r>
      <w:r w:rsidR="00794751" w:rsidRPr="00993827">
        <w:rPr>
          <w:rFonts w:ascii="Arial" w:hAnsi="Arial" w:cs="Arial"/>
        </w:rPr>
        <w:t>к</w:t>
      </w:r>
      <w:r w:rsidR="002375DD" w:rsidRPr="00993827">
        <w:rPr>
          <w:rFonts w:ascii="Arial" w:hAnsi="Arial" w:cs="Arial"/>
        </w:rPr>
        <w:t>а</w:t>
      </w:r>
      <w:r w:rsidR="00767FB4" w:rsidRPr="00993827">
        <w:rPr>
          <w:rFonts w:ascii="Arial" w:hAnsi="Arial" w:cs="Arial"/>
        </w:rPr>
        <w:t>федра фармакологии</w:t>
      </w:r>
      <w:r w:rsidR="00724D45" w:rsidRPr="00993827">
        <w:rPr>
          <w:rFonts w:ascii="Arial" w:hAnsi="Arial" w:cs="Arial"/>
        </w:rPr>
        <w:t xml:space="preserve"> и клинической фармакологии</w:t>
      </w:r>
    </w:p>
    <w:p w:rsidR="003A2040" w:rsidRPr="00993827" w:rsidRDefault="003A2040" w:rsidP="00993827">
      <w:pPr>
        <w:snapToGrid w:val="0"/>
        <w:rPr>
          <w:rFonts w:ascii="Arial" w:hAnsi="Arial" w:cs="Arial"/>
          <w:b/>
          <w:bCs/>
          <w:iCs/>
        </w:rPr>
      </w:pPr>
    </w:p>
    <w:p w:rsidR="00993827" w:rsidRDefault="00701781" w:rsidP="00993827">
      <w:pPr>
        <w:outlineLvl w:val="1"/>
        <w:rPr>
          <w:rFonts w:ascii="Arial" w:hAnsi="Arial" w:cs="Arial"/>
        </w:rPr>
      </w:pPr>
      <w:r w:rsidRPr="00993827">
        <w:rPr>
          <w:rFonts w:ascii="Arial" w:hAnsi="Arial" w:cs="Arial"/>
          <w:b/>
        </w:rPr>
        <w:t xml:space="preserve">6. Составители программы: </w:t>
      </w:r>
      <w:r w:rsidRPr="00993827">
        <w:rPr>
          <w:rFonts w:ascii="Arial" w:hAnsi="Arial" w:cs="Arial"/>
        </w:rPr>
        <w:t>Бузлама А.В., д.мед.н., доцент, зав. кафедрой фармакологии и клинической фармакологии, Карпова Е.Л., к.мед.н., доцент кафедры фармакологии и клинической фармакологии</w:t>
      </w:r>
    </w:p>
    <w:p w:rsidR="00993827" w:rsidRDefault="00993827" w:rsidP="00993827">
      <w:pPr>
        <w:outlineLvl w:val="1"/>
        <w:rPr>
          <w:rFonts w:ascii="Arial" w:hAnsi="Arial" w:cs="Arial"/>
        </w:rPr>
      </w:pPr>
    </w:p>
    <w:p w:rsidR="00701781" w:rsidRPr="00993827" w:rsidRDefault="00701781" w:rsidP="00993827">
      <w:pPr>
        <w:outlineLvl w:val="1"/>
        <w:rPr>
          <w:rFonts w:ascii="Arial" w:hAnsi="Arial" w:cs="Arial"/>
        </w:rPr>
      </w:pPr>
      <w:r w:rsidRPr="00993827">
        <w:rPr>
          <w:rFonts w:ascii="Arial" w:hAnsi="Arial" w:cs="Arial"/>
          <w:b/>
        </w:rPr>
        <w:t>7. Рекомендована:</w:t>
      </w:r>
      <w:r w:rsidRPr="00993827">
        <w:rPr>
          <w:rFonts w:ascii="Arial" w:hAnsi="Arial" w:cs="Arial"/>
        </w:rPr>
        <w:t xml:space="preserve"> Научно-методическим советом фармацевтического факультета,</w:t>
      </w:r>
    </w:p>
    <w:p w:rsidR="00701781" w:rsidRPr="00993827" w:rsidRDefault="00701781" w:rsidP="00993827">
      <w:pPr>
        <w:autoSpaceDE w:val="0"/>
        <w:autoSpaceDN w:val="0"/>
        <w:adjustRightInd w:val="0"/>
        <w:rPr>
          <w:rFonts w:ascii="Arial" w:hAnsi="Arial" w:cs="Arial"/>
          <w:i/>
        </w:rPr>
      </w:pPr>
      <w:r w:rsidRPr="00993827">
        <w:rPr>
          <w:rFonts w:ascii="Arial" w:hAnsi="Arial" w:cs="Arial"/>
        </w:rPr>
        <w:t>протокол №1500-06-05 от 26.04.2021</w:t>
      </w:r>
    </w:p>
    <w:p w:rsidR="00724D45" w:rsidRPr="00993827" w:rsidRDefault="00724D45" w:rsidP="00993827">
      <w:pPr>
        <w:jc w:val="center"/>
        <w:outlineLvl w:val="1"/>
        <w:rPr>
          <w:rFonts w:ascii="Arial" w:hAnsi="Arial" w:cs="Arial"/>
        </w:rPr>
      </w:pPr>
    </w:p>
    <w:p w:rsidR="00794751" w:rsidRPr="00993827" w:rsidRDefault="00D81AF4" w:rsidP="00993827">
      <w:pPr>
        <w:outlineLvl w:val="1"/>
        <w:rPr>
          <w:rFonts w:ascii="Arial" w:hAnsi="Arial" w:cs="Arial"/>
          <w:b/>
        </w:rPr>
      </w:pPr>
      <w:r w:rsidRPr="00993827">
        <w:rPr>
          <w:rFonts w:ascii="Arial" w:hAnsi="Arial" w:cs="Arial"/>
          <w:b/>
        </w:rPr>
        <w:t xml:space="preserve">8. Учебный год: </w:t>
      </w:r>
      <w:r w:rsidR="004D3412" w:rsidRPr="00993827">
        <w:rPr>
          <w:rFonts w:ascii="Arial" w:hAnsi="Arial" w:cs="Arial"/>
        </w:rPr>
        <w:t>20</w:t>
      </w:r>
      <w:r w:rsidR="00B56BAC" w:rsidRPr="00993827">
        <w:rPr>
          <w:rFonts w:ascii="Arial" w:hAnsi="Arial" w:cs="Arial"/>
        </w:rPr>
        <w:t>2</w:t>
      </w:r>
      <w:r w:rsidR="00701781" w:rsidRPr="00993827">
        <w:rPr>
          <w:rFonts w:ascii="Arial" w:hAnsi="Arial" w:cs="Arial"/>
        </w:rPr>
        <w:t>4</w:t>
      </w:r>
      <w:r w:rsidR="00B56BAC" w:rsidRPr="00993827">
        <w:rPr>
          <w:rFonts w:ascii="Arial" w:hAnsi="Arial" w:cs="Arial"/>
        </w:rPr>
        <w:t>-202</w:t>
      </w:r>
      <w:r w:rsidR="00701781" w:rsidRPr="00993827">
        <w:rPr>
          <w:rFonts w:ascii="Arial" w:hAnsi="Arial" w:cs="Arial"/>
        </w:rPr>
        <w:t>5</w:t>
      </w:r>
      <w:r w:rsidR="007E1426" w:rsidRPr="00993827">
        <w:rPr>
          <w:rFonts w:ascii="Arial" w:hAnsi="Arial" w:cs="Arial"/>
        </w:rPr>
        <w:tab/>
      </w:r>
      <w:r w:rsidR="003A2040" w:rsidRPr="00993827">
        <w:rPr>
          <w:rFonts w:ascii="Arial" w:hAnsi="Arial" w:cs="Arial"/>
        </w:rPr>
        <w:tab/>
      </w:r>
      <w:r w:rsidR="004C66AA" w:rsidRPr="00993827">
        <w:rPr>
          <w:rFonts w:ascii="Arial" w:hAnsi="Arial" w:cs="Arial"/>
          <w:b/>
        </w:rPr>
        <w:t xml:space="preserve">Семестры: </w:t>
      </w:r>
      <w:r w:rsidR="00B56BAC" w:rsidRPr="00993827">
        <w:rPr>
          <w:rFonts w:ascii="Arial" w:hAnsi="Arial" w:cs="Arial"/>
        </w:rPr>
        <w:t>7</w:t>
      </w:r>
      <w:r w:rsidR="00DE037A" w:rsidRPr="00993827">
        <w:rPr>
          <w:rFonts w:ascii="Arial" w:hAnsi="Arial" w:cs="Arial"/>
        </w:rPr>
        <w:t xml:space="preserve">, </w:t>
      </w:r>
      <w:r w:rsidR="00B56BAC" w:rsidRPr="00993827">
        <w:rPr>
          <w:rFonts w:ascii="Arial" w:hAnsi="Arial" w:cs="Arial"/>
        </w:rPr>
        <w:t>8</w:t>
      </w:r>
    </w:p>
    <w:p w:rsidR="00594A3E" w:rsidRPr="00993827" w:rsidRDefault="00594A3E" w:rsidP="00993827">
      <w:pPr>
        <w:rPr>
          <w:rFonts w:ascii="Arial" w:hAnsi="Arial" w:cs="Arial"/>
          <w:b/>
        </w:rPr>
      </w:pPr>
      <w:r w:rsidRPr="00993827">
        <w:rPr>
          <w:rFonts w:ascii="Arial" w:hAnsi="Arial" w:cs="Arial"/>
          <w:b/>
        </w:rPr>
        <w:br w:type="page"/>
      </w:r>
    </w:p>
    <w:p w:rsidR="00767FB4" w:rsidRPr="00993827" w:rsidRDefault="00D81AF4" w:rsidP="00993827">
      <w:pPr>
        <w:shd w:val="clear" w:color="auto" w:fill="FFFFFF"/>
        <w:tabs>
          <w:tab w:val="left" w:pos="5387"/>
        </w:tabs>
        <w:jc w:val="both"/>
        <w:rPr>
          <w:rFonts w:ascii="Arial" w:hAnsi="Arial" w:cs="Arial"/>
          <w:b/>
        </w:rPr>
      </w:pPr>
      <w:r w:rsidRPr="00993827">
        <w:rPr>
          <w:rFonts w:ascii="Arial" w:hAnsi="Arial" w:cs="Arial"/>
          <w:b/>
        </w:rPr>
        <w:lastRenderedPageBreak/>
        <w:t xml:space="preserve">9. Цели и задачи учебной дисциплины: </w:t>
      </w:r>
    </w:p>
    <w:p w:rsidR="00F65D7F" w:rsidRPr="00993827" w:rsidRDefault="00F65D7F" w:rsidP="00993827">
      <w:pPr>
        <w:pStyle w:val="ad"/>
        <w:spacing w:after="0"/>
        <w:jc w:val="both"/>
        <w:rPr>
          <w:rFonts w:cs="Arial"/>
          <w:i/>
          <w:sz w:val="24"/>
        </w:rPr>
      </w:pPr>
      <w:r w:rsidRPr="00993827">
        <w:rPr>
          <w:rFonts w:cs="Arial"/>
          <w:i/>
          <w:sz w:val="24"/>
        </w:rPr>
        <w:t xml:space="preserve">Целями освоения учебной дисциплины являются: </w:t>
      </w:r>
    </w:p>
    <w:p w:rsidR="006011E4" w:rsidRPr="00993827" w:rsidRDefault="00975A90" w:rsidP="00993827">
      <w:pPr>
        <w:pStyle w:val="ad"/>
        <w:spacing w:after="0"/>
        <w:jc w:val="both"/>
        <w:rPr>
          <w:rFonts w:cs="Arial"/>
          <w:sz w:val="24"/>
        </w:rPr>
      </w:pPr>
      <w:r w:rsidRPr="00993827">
        <w:rPr>
          <w:rFonts w:cs="Arial"/>
          <w:sz w:val="24"/>
        </w:rPr>
        <w:t xml:space="preserve">сформировать системные </w:t>
      </w:r>
      <w:r w:rsidR="002944F5" w:rsidRPr="00993827">
        <w:rPr>
          <w:rFonts w:cs="Arial"/>
          <w:sz w:val="24"/>
        </w:rPr>
        <w:t xml:space="preserve">фундаментальные </w:t>
      </w:r>
      <w:r w:rsidRPr="00993827">
        <w:rPr>
          <w:rFonts w:cs="Arial"/>
          <w:sz w:val="24"/>
        </w:rPr>
        <w:t xml:space="preserve">знания </w:t>
      </w:r>
      <w:r w:rsidR="002944F5" w:rsidRPr="00993827">
        <w:rPr>
          <w:rFonts w:cs="Arial"/>
          <w:sz w:val="24"/>
        </w:rPr>
        <w:t>об</w:t>
      </w:r>
      <w:r w:rsidRPr="00993827">
        <w:rPr>
          <w:rFonts w:cs="Arial"/>
          <w:sz w:val="24"/>
        </w:rPr>
        <w:t xml:space="preserve"> основны</w:t>
      </w:r>
      <w:r w:rsidR="002944F5" w:rsidRPr="00993827">
        <w:rPr>
          <w:rFonts w:cs="Arial"/>
          <w:sz w:val="24"/>
        </w:rPr>
        <w:t>х</w:t>
      </w:r>
      <w:r w:rsidRPr="00993827">
        <w:rPr>
          <w:rFonts w:cs="Arial"/>
          <w:sz w:val="24"/>
        </w:rPr>
        <w:t xml:space="preserve"> фармакологически</w:t>
      </w:r>
      <w:r w:rsidR="002944F5" w:rsidRPr="00993827">
        <w:rPr>
          <w:rFonts w:cs="Arial"/>
          <w:sz w:val="24"/>
        </w:rPr>
        <w:t>х группах</w:t>
      </w:r>
      <w:r w:rsidRPr="00993827">
        <w:rPr>
          <w:rFonts w:cs="Arial"/>
          <w:sz w:val="24"/>
        </w:rPr>
        <w:t xml:space="preserve"> лекарственных препаратов</w:t>
      </w:r>
      <w:r w:rsidR="002944F5" w:rsidRPr="00993827">
        <w:rPr>
          <w:rFonts w:cs="Arial"/>
          <w:sz w:val="24"/>
        </w:rPr>
        <w:t xml:space="preserve"> и готовность к медицинскому применению лекарственных препаратов и иных веществ и их комбинаций при решении профессиональных задач</w:t>
      </w:r>
      <w:r w:rsidRPr="00993827">
        <w:rPr>
          <w:rFonts w:cs="Arial"/>
          <w:sz w:val="24"/>
        </w:rPr>
        <w:t>.</w:t>
      </w:r>
    </w:p>
    <w:p w:rsidR="00F65D7F" w:rsidRPr="00993827" w:rsidRDefault="00F65D7F" w:rsidP="00993827">
      <w:pPr>
        <w:autoSpaceDE w:val="0"/>
        <w:autoSpaceDN w:val="0"/>
        <w:adjustRightInd w:val="0"/>
        <w:rPr>
          <w:rFonts w:ascii="Arial" w:hAnsi="Arial" w:cs="Arial"/>
          <w:i/>
        </w:rPr>
      </w:pPr>
      <w:r w:rsidRPr="00993827">
        <w:rPr>
          <w:rFonts w:ascii="Arial" w:hAnsi="Arial" w:cs="Arial"/>
          <w:i/>
        </w:rPr>
        <w:t>Задачи учебной дисциплины:</w:t>
      </w:r>
    </w:p>
    <w:p w:rsidR="007A2121" w:rsidRPr="00993827" w:rsidRDefault="007A2121" w:rsidP="00993827">
      <w:pPr>
        <w:jc w:val="both"/>
        <w:rPr>
          <w:rFonts w:ascii="Arial" w:hAnsi="Arial" w:cs="Arial"/>
        </w:rPr>
      </w:pPr>
      <w:r w:rsidRPr="00993827">
        <w:rPr>
          <w:rFonts w:ascii="Arial" w:hAnsi="Arial" w:cs="Arial"/>
        </w:rPr>
        <w:t xml:space="preserve">– изучить и понимать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w:t>
      </w:r>
    </w:p>
    <w:p w:rsidR="007A2121" w:rsidRPr="00993827" w:rsidRDefault="007A2121" w:rsidP="00993827">
      <w:pPr>
        <w:jc w:val="both"/>
        <w:rPr>
          <w:rFonts w:ascii="Arial" w:hAnsi="Arial" w:cs="Arial"/>
        </w:rPr>
      </w:pPr>
      <w:r w:rsidRPr="00993827">
        <w:rPr>
          <w:rFonts w:ascii="Arial" w:hAnsi="Arial" w:cs="Arial"/>
        </w:rPr>
        <w:t>– изучить и понимать основные принципы и современные средства защиты организма человека от различных видов биологической агрессии и паразитирования;</w:t>
      </w:r>
    </w:p>
    <w:p w:rsidR="007A2121" w:rsidRPr="00993827" w:rsidRDefault="007A2121" w:rsidP="00993827">
      <w:pPr>
        <w:jc w:val="both"/>
        <w:outlineLvl w:val="1"/>
        <w:rPr>
          <w:rFonts w:ascii="Arial" w:hAnsi="Arial" w:cs="Arial"/>
        </w:rPr>
      </w:pPr>
      <w:r w:rsidRPr="00993827">
        <w:rPr>
          <w:rFonts w:ascii="Arial" w:hAnsi="Arial" w:cs="Arial"/>
        </w:rPr>
        <w:t>– освоить законы детерминации специфического и токсического действия фармакологических веществ</w:t>
      </w:r>
      <w:r w:rsidR="008810EB" w:rsidRPr="00993827">
        <w:rPr>
          <w:rFonts w:ascii="Arial" w:hAnsi="Arial" w:cs="Arial"/>
        </w:rPr>
        <w:t>;</w:t>
      </w:r>
    </w:p>
    <w:p w:rsidR="00872175" w:rsidRPr="00993827" w:rsidRDefault="00ED5D7B" w:rsidP="00993827">
      <w:pPr>
        <w:jc w:val="both"/>
        <w:outlineLvl w:val="1"/>
        <w:rPr>
          <w:rFonts w:ascii="Arial" w:hAnsi="Arial" w:cs="Arial"/>
        </w:rPr>
      </w:pPr>
      <w:r w:rsidRPr="00993827">
        <w:rPr>
          <w:rFonts w:ascii="Arial" w:hAnsi="Arial" w:cs="Arial"/>
        </w:rPr>
        <w:t>– сформировать готовность</w:t>
      </w:r>
      <w:r w:rsidR="00872175" w:rsidRPr="00993827">
        <w:rPr>
          <w:rFonts w:ascii="Arial" w:hAnsi="Arial" w:cs="Arial"/>
        </w:rPr>
        <w:t xml:space="preserve"> к медицинскому применению лекарственных препаратов и иных веществ и их комбинаций при решении профессиональных задач.</w:t>
      </w:r>
    </w:p>
    <w:p w:rsidR="008D57C3" w:rsidRPr="00993827" w:rsidRDefault="008D57C3" w:rsidP="00993827">
      <w:pPr>
        <w:jc w:val="both"/>
        <w:outlineLvl w:val="1"/>
        <w:rPr>
          <w:rFonts w:ascii="Arial" w:hAnsi="Arial" w:cs="Arial"/>
        </w:rPr>
      </w:pPr>
    </w:p>
    <w:p w:rsidR="00CB3BB8" w:rsidRPr="00993827" w:rsidRDefault="00D81AF4" w:rsidP="00993827">
      <w:pPr>
        <w:jc w:val="both"/>
        <w:outlineLvl w:val="1"/>
        <w:rPr>
          <w:rFonts w:ascii="Arial" w:hAnsi="Arial" w:cs="Arial"/>
        </w:rPr>
      </w:pPr>
      <w:r w:rsidRPr="00993827">
        <w:rPr>
          <w:rFonts w:ascii="Arial" w:hAnsi="Arial" w:cs="Arial"/>
          <w:b/>
        </w:rPr>
        <w:t>10. Место учебной дисциплины в структуре О</w:t>
      </w:r>
      <w:r w:rsidR="0063220A" w:rsidRPr="00993827">
        <w:rPr>
          <w:rFonts w:ascii="Arial" w:hAnsi="Arial" w:cs="Arial"/>
          <w:b/>
        </w:rPr>
        <w:t>ОП</w:t>
      </w:r>
      <w:r w:rsidRPr="00993827">
        <w:rPr>
          <w:rFonts w:ascii="Arial" w:hAnsi="Arial" w:cs="Arial"/>
          <w:b/>
        </w:rPr>
        <w:t xml:space="preserve">: </w:t>
      </w:r>
      <w:r w:rsidR="00CB3BB8" w:rsidRPr="00993827">
        <w:rPr>
          <w:rFonts w:ascii="Arial" w:hAnsi="Arial" w:cs="Arial"/>
          <w:u w:val="single"/>
        </w:rPr>
        <w:t>Блок</w:t>
      </w:r>
      <w:r w:rsidR="00CB3BB8" w:rsidRPr="00993827">
        <w:rPr>
          <w:rFonts w:ascii="Arial" w:hAnsi="Arial" w:cs="Arial"/>
        </w:rPr>
        <w:t>: Б1 (базовая часть)</w:t>
      </w:r>
    </w:p>
    <w:p w:rsidR="00CB3BB8" w:rsidRPr="00993827" w:rsidRDefault="00CB3BB8" w:rsidP="00993827">
      <w:pPr>
        <w:jc w:val="both"/>
        <w:outlineLvl w:val="1"/>
        <w:rPr>
          <w:rFonts w:ascii="Arial" w:hAnsi="Arial" w:cs="Arial"/>
          <w:u w:val="single"/>
        </w:rPr>
      </w:pPr>
      <w:r w:rsidRPr="00993827">
        <w:rPr>
          <w:rFonts w:ascii="Arial" w:hAnsi="Arial" w:cs="Arial"/>
          <w:u w:val="single"/>
        </w:rPr>
        <w:t xml:space="preserve">Требования к входным знаниям, умениям и навыкам: </w:t>
      </w:r>
    </w:p>
    <w:p w:rsidR="00CB3BB8" w:rsidRPr="00993827" w:rsidRDefault="00CB3BB8" w:rsidP="00993827">
      <w:pPr>
        <w:shd w:val="clear" w:color="auto" w:fill="FFFFFF"/>
        <w:rPr>
          <w:rFonts w:ascii="Arial" w:hAnsi="Arial" w:cs="Arial"/>
          <w:bCs/>
        </w:rPr>
      </w:pPr>
      <w:r w:rsidRPr="00993827">
        <w:rPr>
          <w:rFonts w:ascii="Arial" w:hAnsi="Arial" w:cs="Arial"/>
          <w:bCs/>
        </w:rPr>
        <w:t>Основные знания, необходимые для изучения дисциплины формируются:</w:t>
      </w:r>
    </w:p>
    <w:p w:rsidR="00AC56F3" w:rsidRPr="00993827" w:rsidRDefault="00A06CD6" w:rsidP="00993827">
      <w:pPr>
        <w:shd w:val="clear" w:color="auto" w:fill="FFFFFF"/>
        <w:jc w:val="both"/>
        <w:rPr>
          <w:rFonts w:ascii="Arial" w:hAnsi="Arial" w:cs="Arial"/>
          <w:bCs/>
        </w:rPr>
      </w:pPr>
      <w:r w:rsidRPr="00993827">
        <w:rPr>
          <w:rFonts w:ascii="Arial" w:hAnsi="Arial" w:cs="Arial"/>
          <w:bCs/>
        </w:rPr>
        <w:t>–</w:t>
      </w:r>
      <w:r w:rsidR="00AC56F3" w:rsidRPr="00993827">
        <w:rPr>
          <w:rFonts w:ascii="Arial" w:hAnsi="Arial" w:cs="Arial"/>
          <w:bCs/>
        </w:rPr>
        <w:t xml:space="preserve"> в цикле гуманитарных дисциплин: философия; биоэтика; история медицины; латинский язык; иностранный язык;</w:t>
      </w:r>
    </w:p>
    <w:p w:rsidR="00AC56F3" w:rsidRPr="00993827" w:rsidRDefault="00A06CD6" w:rsidP="00993827">
      <w:pPr>
        <w:shd w:val="clear" w:color="auto" w:fill="FFFFFF"/>
        <w:jc w:val="both"/>
        <w:rPr>
          <w:rFonts w:ascii="Arial" w:hAnsi="Arial" w:cs="Arial"/>
          <w:bCs/>
          <w:spacing w:val="-2"/>
        </w:rPr>
      </w:pPr>
      <w:r w:rsidRPr="00993827">
        <w:rPr>
          <w:rFonts w:ascii="Arial" w:hAnsi="Arial" w:cs="Arial"/>
          <w:bCs/>
          <w:spacing w:val="-2"/>
        </w:rPr>
        <w:t>–</w:t>
      </w:r>
      <w:r w:rsidR="00AC56F3" w:rsidRPr="00993827">
        <w:rPr>
          <w:rFonts w:ascii="Arial" w:hAnsi="Arial" w:cs="Arial"/>
          <w:bCs/>
          <w:spacing w:val="-2"/>
        </w:rPr>
        <w:t xml:space="preserve"> в цикле математических, естественнонаучных </w:t>
      </w:r>
      <w:r w:rsidR="00E81688" w:rsidRPr="00993827">
        <w:rPr>
          <w:rFonts w:ascii="Arial" w:hAnsi="Arial" w:cs="Arial"/>
          <w:bCs/>
          <w:spacing w:val="-2"/>
        </w:rPr>
        <w:t xml:space="preserve">дисциплин: </w:t>
      </w:r>
      <w:r w:rsidR="00554125" w:rsidRPr="00993827">
        <w:rPr>
          <w:rFonts w:ascii="Arial" w:hAnsi="Arial" w:cs="Arial"/>
          <w:bCs/>
          <w:spacing w:val="-2"/>
        </w:rPr>
        <w:t xml:space="preserve">биология, анатомия человека, </w:t>
      </w:r>
      <w:r w:rsidR="00E54CE5" w:rsidRPr="00993827">
        <w:rPr>
          <w:rFonts w:ascii="Arial" w:hAnsi="Arial" w:cs="Arial"/>
          <w:bCs/>
          <w:spacing w:val="-2"/>
        </w:rPr>
        <w:t>физиология, микробиология</w:t>
      </w:r>
      <w:r w:rsidR="00F7126A" w:rsidRPr="00993827">
        <w:rPr>
          <w:rFonts w:ascii="Arial" w:hAnsi="Arial" w:cs="Arial"/>
          <w:bCs/>
          <w:spacing w:val="-2"/>
        </w:rPr>
        <w:t xml:space="preserve"> и</w:t>
      </w:r>
      <w:r w:rsidR="00E54CE5" w:rsidRPr="00993827">
        <w:rPr>
          <w:rFonts w:ascii="Arial" w:hAnsi="Arial" w:cs="Arial"/>
          <w:bCs/>
          <w:spacing w:val="-2"/>
        </w:rPr>
        <w:t xml:space="preserve"> вирусология</w:t>
      </w:r>
      <w:r w:rsidR="00010ECB" w:rsidRPr="00993827">
        <w:rPr>
          <w:rFonts w:ascii="Arial" w:hAnsi="Arial" w:cs="Arial"/>
          <w:bCs/>
          <w:spacing w:val="-2"/>
        </w:rPr>
        <w:t>;</w:t>
      </w:r>
    </w:p>
    <w:p w:rsidR="0063220A" w:rsidRPr="00993827" w:rsidRDefault="00A06CD6" w:rsidP="00993827">
      <w:pPr>
        <w:shd w:val="clear" w:color="auto" w:fill="FFFFFF"/>
        <w:rPr>
          <w:rFonts w:ascii="Arial" w:hAnsi="Arial" w:cs="Arial"/>
          <w:b/>
        </w:rPr>
      </w:pPr>
      <w:r w:rsidRPr="00993827">
        <w:rPr>
          <w:rFonts w:ascii="Arial" w:hAnsi="Arial" w:cs="Arial"/>
          <w:bCs/>
        </w:rPr>
        <w:t xml:space="preserve">– </w:t>
      </w:r>
      <w:r w:rsidR="00AC56F3" w:rsidRPr="00993827">
        <w:rPr>
          <w:rFonts w:ascii="Arial" w:hAnsi="Arial" w:cs="Arial"/>
          <w:bCs/>
        </w:rPr>
        <w:t xml:space="preserve">в цикле профессиональных дисциплин: </w:t>
      </w:r>
      <w:r w:rsidR="00F7126A" w:rsidRPr="00993827">
        <w:rPr>
          <w:rFonts w:ascii="Arial" w:hAnsi="Arial" w:cs="Arial"/>
          <w:bCs/>
        </w:rPr>
        <w:t>общая патология и патологическая анатомия, патологическая физиология, биохимия</w:t>
      </w:r>
      <w:r w:rsidR="0057706F" w:rsidRPr="00993827">
        <w:rPr>
          <w:rFonts w:ascii="Arial" w:hAnsi="Arial" w:cs="Arial"/>
          <w:bCs/>
        </w:rPr>
        <w:t>.</w:t>
      </w:r>
    </w:p>
    <w:p w:rsidR="0057706F" w:rsidRPr="00993827" w:rsidRDefault="0057706F" w:rsidP="00993827">
      <w:pPr>
        <w:jc w:val="both"/>
        <w:outlineLvl w:val="1"/>
        <w:rPr>
          <w:rFonts w:ascii="Arial" w:hAnsi="Arial" w:cs="Arial"/>
        </w:rPr>
      </w:pPr>
      <w:r w:rsidRPr="00993827">
        <w:rPr>
          <w:rFonts w:ascii="Arial" w:hAnsi="Arial" w:cs="Arial"/>
        </w:rPr>
        <w:t xml:space="preserve">Для успешного овладения дисциплиной «Фармакология» студент должен </w:t>
      </w:r>
      <w:r w:rsidRPr="00993827">
        <w:rPr>
          <w:rFonts w:ascii="Arial" w:hAnsi="Arial" w:cs="Arial"/>
          <w:b/>
        </w:rPr>
        <w:t>знать:</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анатомическую организацию тела человека – гистологические характеристики различных тканей человека;</w:t>
      </w:r>
    </w:p>
    <w:p w:rsidR="0057706F" w:rsidRPr="00993827" w:rsidRDefault="0057706F" w:rsidP="00993827">
      <w:pPr>
        <w:numPr>
          <w:ilvl w:val="0"/>
          <w:numId w:val="2"/>
        </w:numPr>
        <w:ind w:left="0" w:firstLine="0"/>
        <w:jc w:val="both"/>
        <w:outlineLvl w:val="1"/>
        <w:rPr>
          <w:rFonts w:ascii="Arial" w:hAnsi="Arial" w:cs="Arial"/>
          <w:spacing w:val="-2"/>
        </w:rPr>
      </w:pPr>
      <w:r w:rsidRPr="00993827">
        <w:rPr>
          <w:rFonts w:ascii="Arial" w:hAnsi="Arial" w:cs="Arial"/>
          <w:spacing w:val="-2"/>
        </w:rPr>
        <w:t xml:space="preserve">основные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химико-биологическую сущность процессов, происходящих в живом организме на молекулярном и клеточном уровнях;</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строение и биохимические свойства основных классов биологически важных соединений, основные метаболические пути их превращения; роль клеточных мембран и их транспортных систем в обмене веществ в организме человека;</w:t>
      </w:r>
    </w:p>
    <w:p w:rsidR="0057706F" w:rsidRPr="00993827" w:rsidRDefault="0057706F" w:rsidP="00993827">
      <w:pPr>
        <w:numPr>
          <w:ilvl w:val="0"/>
          <w:numId w:val="2"/>
        </w:numPr>
        <w:ind w:left="0" w:firstLine="0"/>
        <w:jc w:val="both"/>
        <w:outlineLvl w:val="1"/>
        <w:rPr>
          <w:rFonts w:ascii="Arial" w:hAnsi="Arial" w:cs="Arial"/>
          <w:spacing w:val="-6"/>
        </w:rPr>
      </w:pPr>
      <w:r w:rsidRPr="00993827">
        <w:rPr>
          <w:rFonts w:ascii="Arial" w:hAnsi="Arial" w:cs="Arial"/>
          <w:spacing w:val="-6"/>
        </w:rPr>
        <w:t>общие закономерности происхождения и развития жизни, антропогенез и онтогенез человека;</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законы генетики, ее значение для медицины;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у взрослого населения и подростков;</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классификацию, морфологию и физиологию микроорганизмов и вирусов, их влияние на здоровье населения;</w:t>
      </w:r>
    </w:p>
    <w:p w:rsidR="0057706F" w:rsidRPr="00993827" w:rsidRDefault="0057706F" w:rsidP="00993827">
      <w:pPr>
        <w:numPr>
          <w:ilvl w:val="0"/>
          <w:numId w:val="2"/>
        </w:numPr>
        <w:ind w:left="0" w:firstLine="0"/>
        <w:jc w:val="both"/>
        <w:outlineLvl w:val="1"/>
        <w:rPr>
          <w:rFonts w:ascii="Arial" w:hAnsi="Arial" w:cs="Arial"/>
          <w:spacing w:val="-6"/>
        </w:rPr>
      </w:pPr>
      <w:r w:rsidRPr="00993827">
        <w:rPr>
          <w:rFonts w:ascii="Arial" w:hAnsi="Arial" w:cs="Arial"/>
          <w:spacing w:val="-6"/>
        </w:rPr>
        <w:t>влияние негативных факторов окружающей среды и вредных привычек на здоровье человека;</w:t>
      </w:r>
    </w:p>
    <w:p w:rsidR="0057706F" w:rsidRPr="00993827" w:rsidRDefault="0057706F" w:rsidP="00993827">
      <w:pPr>
        <w:numPr>
          <w:ilvl w:val="0"/>
          <w:numId w:val="2"/>
        </w:numPr>
        <w:ind w:left="0" w:firstLine="0"/>
        <w:jc w:val="both"/>
        <w:outlineLvl w:val="1"/>
        <w:rPr>
          <w:rFonts w:ascii="Arial" w:hAnsi="Arial" w:cs="Arial"/>
        </w:rPr>
      </w:pPr>
      <w:r w:rsidRPr="00993827">
        <w:rPr>
          <w:rFonts w:ascii="Arial" w:hAnsi="Arial" w:cs="Arial"/>
        </w:rPr>
        <w:t>латинскую терминологию.</w:t>
      </w:r>
    </w:p>
    <w:p w:rsidR="0057706F" w:rsidRPr="00993827" w:rsidRDefault="0057706F" w:rsidP="00993827">
      <w:pPr>
        <w:jc w:val="both"/>
        <w:outlineLvl w:val="1"/>
        <w:rPr>
          <w:rFonts w:ascii="Arial" w:hAnsi="Arial" w:cs="Arial"/>
        </w:rPr>
      </w:pPr>
      <w:r w:rsidRPr="00993827">
        <w:rPr>
          <w:rFonts w:ascii="Arial" w:hAnsi="Arial" w:cs="Arial"/>
          <w:b/>
        </w:rPr>
        <w:t>Уметь:</w:t>
      </w:r>
    </w:p>
    <w:p w:rsidR="0057706F" w:rsidRPr="00993827" w:rsidRDefault="0057706F" w:rsidP="00993827">
      <w:pPr>
        <w:numPr>
          <w:ilvl w:val="0"/>
          <w:numId w:val="3"/>
        </w:numPr>
        <w:ind w:left="0" w:firstLine="0"/>
        <w:jc w:val="both"/>
        <w:outlineLvl w:val="1"/>
        <w:rPr>
          <w:rFonts w:ascii="Arial" w:hAnsi="Arial" w:cs="Arial"/>
        </w:rPr>
      </w:pPr>
      <w:r w:rsidRPr="00993827">
        <w:rPr>
          <w:rFonts w:ascii="Arial" w:hAnsi="Arial" w:cs="Arial"/>
        </w:rPr>
        <w:t>пользоваться учебной, научной литературой, сетью Интернет для профессиональной деятельности.</w:t>
      </w:r>
    </w:p>
    <w:p w:rsidR="0057706F" w:rsidRPr="00993827" w:rsidRDefault="0057706F" w:rsidP="00993827">
      <w:pPr>
        <w:jc w:val="both"/>
        <w:outlineLvl w:val="1"/>
        <w:rPr>
          <w:rFonts w:ascii="Arial" w:hAnsi="Arial" w:cs="Arial"/>
        </w:rPr>
      </w:pPr>
      <w:r w:rsidRPr="00993827">
        <w:rPr>
          <w:rFonts w:ascii="Arial" w:hAnsi="Arial" w:cs="Arial"/>
          <w:b/>
        </w:rPr>
        <w:t>Владеть:</w:t>
      </w:r>
    </w:p>
    <w:p w:rsidR="0057706F" w:rsidRPr="00993827" w:rsidRDefault="0057706F" w:rsidP="00993827">
      <w:pPr>
        <w:jc w:val="both"/>
        <w:outlineLvl w:val="1"/>
        <w:rPr>
          <w:rFonts w:ascii="Arial" w:hAnsi="Arial" w:cs="Arial"/>
        </w:rPr>
      </w:pPr>
      <w:r w:rsidRPr="00993827">
        <w:rPr>
          <w:rFonts w:ascii="Arial" w:hAnsi="Arial" w:cs="Arial"/>
        </w:rPr>
        <w:lastRenderedPageBreak/>
        <w:t>– базовыми технологиями преобразования информации: текстовые, табличные редакторы, поиск в сети Интернет.</w:t>
      </w:r>
    </w:p>
    <w:p w:rsidR="00A337A7" w:rsidRPr="00993827" w:rsidRDefault="00A337A7" w:rsidP="00993827">
      <w:pPr>
        <w:jc w:val="both"/>
        <w:outlineLvl w:val="1"/>
        <w:rPr>
          <w:rFonts w:ascii="Arial" w:hAnsi="Arial" w:cs="Arial"/>
          <w:spacing w:val="-2"/>
        </w:rPr>
      </w:pPr>
      <w:r w:rsidRPr="00993827">
        <w:rPr>
          <w:rFonts w:ascii="Arial" w:hAnsi="Arial" w:cs="Arial"/>
          <w:spacing w:val="-2"/>
          <w:u w:val="single"/>
        </w:rPr>
        <w:t>Дисциплины, для которых данная дисциплина является предшествующей</w:t>
      </w:r>
      <w:r w:rsidRPr="00993827">
        <w:rPr>
          <w:rFonts w:ascii="Arial" w:hAnsi="Arial" w:cs="Arial"/>
          <w:spacing w:val="-2"/>
        </w:rPr>
        <w:t>:</w:t>
      </w:r>
      <w:r w:rsidR="00DB6942" w:rsidRPr="00993827">
        <w:rPr>
          <w:rFonts w:ascii="Arial" w:hAnsi="Arial" w:cs="Arial"/>
          <w:spacing w:val="-2"/>
        </w:rPr>
        <w:t xml:space="preserve"> внутренние болезни, неврология и психиатрия, педиатрия.</w:t>
      </w:r>
    </w:p>
    <w:p w:rsidR="00A337A7" w:rsidRPr="00993827" w:rsidRDefault="00A337A7" w:rsidP="00993827">
      <w:pPr>
        <w:jc w:val="both"/>
        <w:outlineLvl w:val="1"/>
        <w:rPr>
          <w:rFonts w:ascii="Arial" w:hAnsi="Arial" w:cs="Arial"/>
          <w:u w:val="single"/>
        </w:rPr>
      </w:pPr>
    </w:p>
    <w:p w:rsidR="00F65D7F" w:rsidRPr="00993827" w:rsidRDefault="00F65D7F" w:rsidP="00993827">
      <w:pPr>
        <w:rPr>
          <w:rFonts w:ascii="Arial" w:hAnsi="Arial" w:cs="Arial"/>
          <w:b/>
        </w:rPr>
      </w:pPr>
      <w:r w:rsidRPr="00993827">
        <w:rPr>
          <w:rFonts w:ascii="Arial" w:hAnsi="Arial" w:cs="Arial"/>
          <w:b/>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43"/>
        <w:gridCol w:w="992"/>
        <w:gridCol w:w="1698"/>
        <w:gridCol w:w="4386"/>
      </w:tblGrid>
      <w:tr w:rsidR="00F65D7F" w:rsidRPr="00993827" w:rsidTr="00F65D7F">
        <w:tc>
          <w:tcPr>
            <w:tcW w:w="419"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Код</w:t>
            </w:r>
          </w:p>
        </w:tc>
        <w:tc>
          <w:tcPr>
            <w:tcW w:w="905"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Название компетенции</w:t>
            </w:r>
          </w:p>
        </w:tc>
        <w:tc>
          <w:tcPr>
            <w:tcW w:w="515"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Код(ы)</w:t>
            </w:r>
          </w:p>
        </w:tc>
        <w:tc>
          <w:tcPr>
            <w:tcW w:w="882"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Индикатор(ы)</w:t>
            </w:r>
          </w:p>
        </w:tc>
        <w:tc>
          <w:tcPr>
            <w:tcW w:w="2278" w:type="pct"/>
          </w:tcPr>
          <w:p w:rsidR="00F65D7F" w:rsidRPr="00993827" w:rsidRDefault="00F65D7F" w:rsidP="00993827">
            <w:pPr>
              <w:jc w:val="center"/>
              <w:outlineLvl w:val="1"/>
              <w:rPr>
                <w:rFonts w:ascii="Arial" w:hAnsi="Arial" w:cs="Arial"/>
                <w:color w:val="000000"/>
              </w:rPr>
            </w:pPr>
            <w:r w:rsidRPr="00993827">
              <w:rPr>
                <w:rFonts w:ascii="Arial" w:hAnsi="Arial" w:cs="Arial"/>
                <w:color w:val="000000"/>
              </w:rPr>
              <w:t>Планируемые результаты обучения</w:t>
            </w:r>
          </w:p>
        </w:tc>
      </w:tr>
      <w:tr w:rsidR="00F65D7F" w:rsidRPr="00993827" w:rsidTr="00F65D7F">
        <w:tc>
          <w:tcPr>
            <w:tcW w:w="419" w:type="pct"/>
          </w:tcPr>
          <w:p w:rsidR="00F65D7F" w:rsidRPr="00993827" w:rsidRDefault="00F65D7F" w:rsidP="00993827">
            <w:pPr>
              <w:jc w:val="center"/>
              <w:outlineLvl w:val="1"/>
              <w:rPr>
                <w:rFonts w:ascii="Arial" w:hAnsi="Arial" w:cs="Arial"/>
                <w:color w:val="000000"/>
              </w:rPr>
            </w:pPr>
            <w:r w:rsidRPr="00993827">
              <w:rPr>
                <w:rFonts w:ascii="Arial" w:hAnsi="Arial" w:cs="Arial"/>
              </w:rPr>
              <w:t>ОПК-3</w:t>
            </w:r>
          </w:p>
        </w:tc>
        <w:tc>
          <w:tcPr>
            <w:tcW w:w="905" w:type="pct"/>
          </w:tcPr>
          <w:p w:rsidR="00F65D7F" w:rsidRPr="00993827" w:rsidRDefault="00F65D7F" w:rsidP="00993827">
            <w:pPr>
              <w:outlineLvl w:val="1"/>
              <w:rPr>
                <w:rFonts w:ascii="Arial" w:hAnsi="Arial" w:cs="Arial"/>
                <w:color w:val="000000"/>
              </w:rPr>
            </w:pPr>
            <w:r w:rsidRPr="00993827">
              <w:rPr>
                <w:rFonts w:ascii="Arial" w:hAnsi="Arial" w:cs="Arial"/>
                <w:color w:val="000000"/>
              </w:rPr>
              <w:t>Способен использовать специализированное диагностическое и лечебное оборудование, применять медицинские изделия, лекарственные средства, клеточные продукты и генно-инженерные технологии, предусмотренные порядками оказания медицинской помощи</w:t>
            </w:r>
          </w:p>
        </w:tc>
        <w:tc>
          <w:tcPr>
            <w:tcW w:w="515" w:type="pct"/>
          </w:tcPr>
          <w:p w:rsidR="00F65D7F" w:rsidRPr="00993827" w:rsidRDefault="00F65D7F" w:rsidP="00993827">
            <w:pPr>
              <w:jc w:val="center"/>
              <w:outlineLvl w:val="1"/>
              <w:rPr>
                <w:rFonts w:ascii="Arial" w:hAnsi="Arial" w:cs="Arial"/>
                <w:color w:val="000000"/>
              </w:rPr>
            </w:pPr>
            <w:r w:rsidRPr="00993827">
              <w:rPr>
                <w:rFonts w:ascii="Arial" w:hAnsi="Arial" w:cs="Arial"/>
              </w:rPr>
              <w:t>ОПК-3.2</w:t>
            </w:r>
          </w:p>
        </w:tc>
        <w:tc>
          <w:tcPr>
            <w:tcW w:w="882" w:type="pct"/>
          </w:tcPr>
          <w:p w:rsidR="00F65D7F" w:rsidRPr="00993827" w:rsidRDefault="00F65D7F" w:rsidP="00993827">
            <w:pPr>
              <w:rPr>
                <w:rFonts w:ascii="Arial" w:hAnsi="Arial" w:cs="Arial"/>
              </w:rPr>
            </w:pPr>
            <w:r w:rsidRPr="00993827">
              <w:rPr>
                <w:rFonts w:ascii="Arial" w:hAnsi="Arial" w:cs="Arial"/>
              </w:rPr>
              <w:t>Применяет лекарственные средства и иные вещества и их комбинаций в решении профессиональных задач</w:t>
            </w:r>
          </w:p>
        </w:tc>
        <w:tc>
          <w:tcPr>
            <w:tcW w:w="2278" w:type="pct"/>
          </w:tcPr>
          <w:p w:rsidR="00F65D7F" w:rsidRPr="00993827" w:rsidRDefault="00F65D7F" w:rsidP="00993827">
            <w:pPr>
              <w:jc w:val="both"/>
              <w:outlineLvl w:val="1"/>
              <w:rPr>
                <w:rFonts w:ascii="Arial" w:hAnsi="Arial" w:cs="Arial"/>
                <w:color w:val="000000"/>
              </w:rPr>
            </w:pPr>
            <w:r w:rsidRPr="00993827">
              <w:rPr>
                <w:rFonts w:ascii="Arial" w:hAnsi="Arial" w:cs="Arial"/>
                <w:b/>
                <w:color w:val="000000"/>
              </w:rPr>
              <w:t>знать</w:t>
            </w:r>
            <w:r w:rsidRPr="00993827">
              <w:rPr>
                <w:rFonts w:ascii="Arial" w:hAnsi="Arial" w:cs="Arial"/>
                <w:color w:val="000000"/>
              </w:rPr>
              <w:t>:</w:t>
            </w:r>
            <w:r w:rsidRPr="00993827">
              <w:rPr>
                <w:rFonts w:ascii="Arial" w:hAnsi="Arial" w:cs="Arial"/>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F65D7F" w:rsidRPr="00993827" w:rsidRDefault="00F65D7F" w:rsidP="00993827">
            <w:pPr>
              <w:numPr>
                <w:ilvl w:val="0"/>
                <w:numId w:val="5"/>
              </w:numPr>
              <w:tabs>
                <w:tab w:val="left" w:pos="197"/>
              </w:tabs>
              <w:ind w:left="0" w:firstLine="0"/>
              <w:jc w:val="both"/>
              <w:outlineLvl w:val="0"/>
              <w:rPr>
                <w:rFonts w:ascii="Arial" w:hAnsi="Arial" w:cs="Arial"/>
                <w:bCs/>
              </w:rPr>
            </w:pPr>
            <w:r w:rsidRPr="00993827">
              <w:rPr>
                <w:rFonts w:ascii="Arial" w:hAnsi="Arial" w:cs="Arial"/>
                <w:b/>
                <w:color w:val="000000"/>
              </w:rPr>
              <w:t>уметь</w:t>
            </w:r>
            <w:r w:rsidRPr="00993827">
              <w:rPr>
                <w:rFonts w:ascii="Arial" w:hAnsi="Arial" w:cs="Arial"/>
                <w:color w:val="000000"/>
              </w:rPr>
              <w:t xml:space="preserve">: </w:t>
            </w:r>
            <w:r w:rsidRPr="00993827">
              <w:rPr>
                <w:rFonts w:ascii="Arial" w:hAnsi="Arial" w:cs="Arial"/>
                <w:bCs/>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F65D7F" w:rsidRPr="00993827" w:rsidRDefault="00F65D7F" w:rsidP="00993827">
            <w:pPr>
              <w:numPr>
                <w:ilvl w:val="0"/>
                <w:numId w:val="5"/>
              </w:numPr>
              <w:tabs>
                <w:tab w:val="left" w:pos="202"/>
              </w:tabs>
              <w:ind w:left="0" w:firstLine="0"/>
              <w:jc w:val="both"/>
              <w:outlineLvl w:val="0"/>
              <w:rPr>
                <w:rFonts w:ascii="Arial" w:hAnsi="Arial" w:cs="Arial"/>
                <w:bCs/>
              </w:rPr>
            </w:pPr>
            <w:r w:rsidRPr="00993827">
              <w:rPr>
                <w:rFonts w:ascii="Arial" w:hAnsi="Arial" w:cs="Arial"/>
                <w:bCs/>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F65D7F" w:rsidRPr="00993827" w:rsidRDefault="00F65D7F" w:rsidP="00993827">
            <w:pPr>
              <w:numPr>
                <w:ilvl w:val="0"/>
                <w:numId w:val="5"/>
              </w:numPr>
              <w:tabs>
                <w:tab w:val="left" w:pos="217"/>
              </w:tabs>
              <w:ind w:left="0" w:firstLine="0"/>
              <w:jc w:val="both"/>
              <w:outlineLvl w:val="0"/>
              <w:rPr>
                <w:rFonts w:ascii="Arial" w:hAnsi="Arial" w:cs="Arial"/>
                <w:bCs/>
              </w:rPr>
            </w:pPr>
            <w:r w:rsidRPr="00993827">
              <w:rPr>
                <w:rFonts w:ascii="Arial" w:hAnsi="Arial" w:cs="Arial"/>
                <w:bCs/>
              </w:rPr>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F65D7F" w:rsidRPr="00993827" w:rsidRDefault="00F65D7F" w:rsidP="00993827">
            <w:pPr>
              <w:numPr>
                <w:ilvl w:val="0"/>
                <w:numId w:val="5"/>
              </w:numPr>
              <w:tabs>
                <w:tab w:val="left" w:pos="187"/>
              </w:tabs>
              <w:ind w:left="0" w:firstLine="0"/>
              <w:jc w:val="both"/>
              <w:outlineLvl w:val="0"/>
              <w:rPr>
                <w:rFonts w:ascii="Arial" w:hAnsi="Arial" w:cs="Arial"/>
                <w:bCs/>
              </w:rPr>
            </w:pPr>
            <w:r w:rsidRPr="00993827">
              <w:rPr>
                <w:rFonts w:ascii="Arial" w:hAnsi="Arial" w:cs="Arial"/>
                <w:bCs/>
              </w:rPr>
              <w:t>критически оценивать научную информацию о специфической активности и токсикологических свойствах биологически активных веществ;</w:t>
            </w:r>
          </w:p>
          <w:p w:rsidR="00F65D7F" w:rsidRPr="00993827" w:rsidRDefault="00F65D7F" w:rsidP="00993827">
            <w:pPr>
              <w:numPr>
                <w:ilvl w:val="0"/>
                <w:numId w:val="5"/>
              </w:numPr>
              <w:tabs>
                <w:tab w:val="left" w:pos="202"/>
              </w:tabs>
              <w:ind w:left="0" w:firstLine="0"/>
              <w:jc w:val="both"/>
              <w:outlineLvl w:val="0"/>
              <w:rPr>
                <w:rFonts w:ascii="Arial" w:hAnsi="Arial" w:cs="Arial"/>
              </w:rPr>
            </w:pPr>
            <w:r w:rsidRPr="00993827">
              <w:rPr>
                <w:rFonts w:ascii="Arial" w:hAnsi="Arial" w:cs="Arial"/>
                <w:bCs/>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993827">
              <w:rPr>
                <w:rFonts w:ascii="Arial" w:hAnsi="Arial" w:cs="Arial"/>
              </w:rPr>
              <w:t>;</w:t>
            </w:r>
          </w:p>
          <w:p w:rsidR="00F65D7F" w:rsidRPr="00993827" w:rsidRDefault="00F65D7F" w:rsidP="00993827">
            <w:pPr>
              <w:jc w:val="both"/>
              <w:outlineLvl w:val="1"/>
              <w:rPr>
                <w:rFonts w:ascii="Arial" w:hAnsi="Arial" w:cs="Arial"/>
                <w:color w:val="000000"/>
              </w:rPr>
            </w:pPr>
            <w:r w:rsidRPr="00993827">
              <w:rPr>
                <w:rFonts w:ascii="Arial" w:hAnsi="Arial" w:cs="Arial"/>
                <w:b/>
                <w:color w:val="000000"/>
              </w:rPr>
              <w:t>владеть (иметь навык(и))</w:t>
            </w:r>
            <w:r w:rsidRPr="00993827">
              <w:rPr>
                <w:rFonts w:ascii="Arial" w:hAnsi="Arial" w:cs="Arial"/>
                <w:color w:val="000000"/>
              </w:rPr>
              <w:t xml:space="preserve">: навыками для </w:t>
            </w:r>
            <w:r w:rsidRPr="00993827">
              <w:rPr>
                <w:rFonts w:ascii="Arial" w:hAnsi="Arial" w:cs="Arial"/>
              </w:rPr>
              <w:t xml:space="preserve">медицинского применения </w:t>
            </w:r>
            <w:r w:rsidRPr="00993827">
              <w:rPr>
                <w:rFonts w:ascii="Arial" w:hAnsi="Arial" w:cs="Arial"/>
              </w:rPr>
              <w:lastRenderedPageBreak/>
              <w:t>лекарственных препаратов и иных веществ и их комбинаций при решении профессиональных задач.</w:t>
            </w:r>
          </w:p>
        </w:tc>
      </w:tr>
    </w:tbl>
    <w:p w:rsidR="007A7E77" w:rsidRPr="00993827" w:rsidRDefault="007A7E77" w:rsidP="00993827">
      <w:pPr>
        <w:jc w:val="both"/>
        <w:outlineLvl w:val="1"/>
        <w:rPr>
          <w:rFonts w:ascii="Arial" w:hAnsi="Arial" w:cs="Arial"/>
        </w:rPr>
      </w:pPr>
    </w:p>
    <w:p w:rsidR="00D81AF4" w:rsidRPr="00993827" w:rsidRDefault="009E17B2" w:rsidP="00993827">
      <w:pPr>
        <w:rPr>
          <w:rFonts w:ascii="Arial" w:hAnsi="Arial" w:cs="Arial"/>
        </w:rPr>
      </w:pPr>
      <w:r w:rsidRPr="00993827">
        <w:rPr>
          <w:rFonts w:ascii="Arial" w:hAnsi="Arial" w:cs="Arial"/>
          <w:b/>
        </w:rPr>
        <w:t>12. Объем дисциплины в зачетных единицах/часах</w:t>
      </w:r>
      <w:r w:rsidRPr="00993827">
        <w:rPr>
          <w:rFonts w:ascii="Arial" w:hAnsi="Arial" w:cs="Arial"/>
        </w:rPr>
        <w:t xml:space="preserve"> – </w:t>
      </w:r>
      <w:r w:rsidR="00F65D7F" w:rsidRPr="00993827">
        <w:rPr>
          <w:rFonts w:ascii="Arial" w:hAnsi="Arial" w:cs="Arial"/>
        </w:rPr>
        <w:t>6</w:t>
      </w:r>
      <w:r w:rsidR="00FA16B3" w:rsidRPr="00993827">
        <w:rPr>
          <w:rFonts w:ascii="Arial" w:hAnsi="Arial" w:cs="Arial"/>
        </w:rPr>
        <w:t xml:space="preserve"> ЗЕТ/</w:t>
      </w:r>
      <w:r w:rsidR="00F65D7F" w:rsidRPr="00993827">
        <w:rPr>
          <w:rFonts w:ascii="Arial" w:hAnsi="Arial" w:cs="Arial"/>
        </w:rPr>
        <w:t>216</w:t>
      </w:r>
      <w:r w:rsidR="00FA16B3" w:rsidRPr="00993827">
        <w:rPr>
          <w:rFonts w:ascii="Arial" w:hAnsi="Arial" w:cs="Arial"/>
        </w:rPr>
        <w:t xml:space="preserve"> час.</w:t>
      </w:r>
    </w:p>
    <w:p w:rsidR="00DA047D" w:rsidRPr="00993827" w:rsidRDefault="00DA047D" w:rsidP="00993827">
      <w:pPr>
        <w:rPr>
          <w:rFonts w:ascii="Arial" w:hAnsi="Arial" w:cs="Arial"/>
          <w:b/>
        </w:rPr>
      </w:pPr>
      <w:r w:rsidRPr="00993827">
        <w:rPr>
          <w:rFonts w:ascii="Arial" w:hAnsi="Arial" w:cs="Arial"/>
          <w:b/>
        </w:rPr>
        <w:t>Форма промежуточной аттестации</w:t>
      </w:r>
      <w:r w:rsidRPr="00993827">
        <w:rPr>
          <w:rFonts w:ascii="Arial" w:hAnsi="Arial" w:cs="Arial"/>
        </w:rPr>
        <w:t xml:space="preserve"> – </w:t>
      </w:r>
      <w:r w:rsidR="00A721C6" w:rsidRPr="00993827">
        <w:rPr>
          <w:rFonts w:ascii="Arial" w:hAnsi="Arial" w:cs="Arial"/>
        </w:rPr>
        <w:t>зачет (</w:t>
      </w:r>
      <w:r w:rsidR="00BA0DC7" w:rsidRPr="00993827">
        <w:rPr>
          <w:rFonts w:ascii="Arial" w:hAnsi="Arial" w:cs="Arial"/>
        </w:rPr>
        <w:t>7</w:t>
      </w:r>
      <w:r w:rsidR="00A721C6" w:rsidRPr="00993827">
        <w:rPr>
          <w:rFonts w:ascii="Arial" w:hAnsi="Arial" w:cs="Arial"/>
        </w:rPr>
        <w:t xml:space="preserve"> семестр), </w:t>
      </w:r>
      <w:r w:rsidRPr="00993827">
        <w:rPr>
          <w:rFonts w:ascii="Arial" w:hAnsi="Arial" w:cs="Arial"/>
        </w:rPr>
        <w:t>экзамен</w:t>
      </w:r>
      <w:r w:rsidRPr="00993827">
        <w:rPr>
          <w:rFonts w:ascii="Arial" w:hAnsi="Arial" w:cs="Arial"/>
          <w:b/>
        </w:rPr>
        <w:t xml:space="preserve"> </w:t>
      </w:r>
      <w:r w:rsidRPr="00993827">
        <w:rPr>
          <w:rFonts w:ascii="Arial" w:hAnsi="Arial" w:cs="Arial"/>
        </w:rPr>
        <w:t>(</w:t>
      </w:r>
      <w:r w:rsidR="00BA0DC7" w:rsidRPr="00993827">
        <w:rPr>
          <w:rFonts w:ascii="Arial" w:hAnsi="Arial" w:cs="Arial"/>
        </w:rPr>
        <w:t>8</w:t>
      </w:r>
      <w:r w:rsidRPr="00993827">
        <w:rPr>
          <w:rFonts w:ascii="Arial" w:hAnsi="Arial" w:cs="Arial"/>
        </w:rPr>
        <w:t xml:space="preserve"> семестр).</w:t>
      </w:r>
    </w:p>
    <w:p w:rsidR="00DA047D" w:rsidRPr="00993827" w:rsidRDefault="00DA047D" w:rsidP="00993827">
      <w:pPr>
        <w:rPr>
          <w:rFonts w:ascii="Arial" w:hAnsi="Arial" w:cs="Arial"/>
          <w:b/>
        </w:rPr>
      </w:pPr>
    </w:p>
    <w:p w:rsidR="00D81AF4" w:rsidRPr="00993827" w:rsidRDefault="00D81AF4" w:rsidP="00993827">
      <w:pPr>
        <w:rPr>
          <w:rFonts w:ascii="Arial" w:hAnsi="Arial" w:cs="Arial"/>
          <w:b/>
        </w:rPr>
      </w:pPr>
      <w:r w:rsidRPr="00993827">
        <w:rPr>
          <w:rFonts w:ascii="Arial" w:hAnsi="Arial" w:cs="Arial"/>
          <w:b/>
        </w:rPr>
        <w:t>1</w:t>
      </w:r>
      <w:r w:rsidR="00600810" w:rsidRPr="00993827">
        <w:rPr>
          <w:rFonts w:ascii="Arial" w:hAnsi="Arial" w:cs="Arial"/>
          <w:b/>
        </w:rPr>
        <w:t>3</w:t>
      </w:r>
      <w:r w:rsidRPr="00993827">
        <w:rPr>
          <w:rFonts w:ascii="Arial" w:hAnsi="Arial" w:cs="Arial"/>
          <w:b/>
        </w:rPr>
        <w:t>.</w:t>
      </w:r>
      <w:r w:rsidR="00272B64" w:rsidRPr="00993827">
        <w:rPr>
          <w:rFonts w:ascii="Arial" w:hAnsi="Arial" w:cs="Arial"/>
          <w:b/>
        </w:rPr>
        <w:t xml:space="preserve"> </w:t>
      </w:r>
      <w:r w:rsidRPr="00993827">
        <w:rPr>
          <w:rFonts w:ascii="Arial" w:hAnsi="Arial" w:cs="Arial"/>
          <w:b/>
        </w:rPr>
        <w:t>Виды учебной работы</w:t>
      </w:r>
    </w:p>
    <w:tbl>
      <w:tblPr>
        <w:tblStyle w:val="af4"/>
        <w:tblW w:w="9752" w:type="dxa"/>
        <w:tblInd w:w="-5" w:type="dxa"/>
        <w:tblLayout w:type="fixed"/>
        <w:tblLook w:val="0000" w:firstRow="0" w:lastRow="0" w:firstColumn="0" w:lastColumn="0" w:noHBand="0" w:noVBand="0"/>
      </w:tblPr>
      <w:tblGrid>
        <w:gridCol w:w="4082"/>
        <w:gridCol w:w="1417"/>
        <w:gridCol w:w="2269"/>
        <w:gridCol w:w="1984"/>
      </w:tblGrid>
      <w:tr w:rsidR="004D2525" w:rsidRPr="00993827" w:rsidTr="00190CAA">
        <w:trPr>
          <w:trHeight w:val="219"/>
        </w:trPr>
        <w:tc>
          <w:tcPr>
            <w:tcW w:w="4082" w:type="dxa"/>
            <w:vMerge w:val="restart"/>
          </w:tcPr>
          <w:p w:rsidR="004D2525" w:rsidRPr="00993827" w:rsidRDefault="004D2525" w:rsidP="00993827">
            <w:pPr>
              <w:pStyle w:val="a3"/>
              <w:snapToGrid w:val="0"/>
              <w:jc w:val="center"/>
              <w:rPr>
                <w:rFonts w:ascii="Arial" w:hAnsi="Arial" w:cs="Arial"/>
              </w:rPr>
            </w:pPr>
            <w:r w:rsidRPr="00993827">
              <w:rPr>
                <w:rFonts w:ascii="Arial" w:hAnsi="Arial" w:cs="Arial"/>
              </w:rPr>
              <w:t>Вид учебной работы</w:t>
            </w:r>
          </w:p>
        </w:tc>
        <w:tc>
          <w:tcPr>
            <w:tcW w:w="5670" w:type="dxa"/>
            <w:gridSpan w:val="3"/>
          </w:tcPr>
          <w:p w:rsidR="004D2525" w:rsidRPr="00993827" w:rsidRDefault="004D2525" w:rsidP="00993827">
            <w:pPr>
              <w:pStyle w:val="a3"/>
              <w:snapToGrid w:val="0"/>
              <w:jc w:val="center"/>
              <w:rPr>
                <w:rFonts w:ascii="Arial" w:hAnsi="Arial" w:cs="Arial"/>
              </w:rPr>
            </w:pPr>
            <w:r w:rsidRPr="00993827">
              <w:rPr>
                <w:rFonts w:ascii="Arial" w:hAnsi="Arial" w:cs="Arial"/>
              </w:rPr>
              <w:t>Трудоемкость (часы)</w:t>
            </w:r>
          </w:p>
        </w:tc>
      </w:tr>
      <w:tr w:rsidR="004D2525" w:rsidRPr="00993827" w:rsidTr="00190CAA">
        <w:trPr>
          <w:trHeight w:val="219"/>
        </w:trPr>
        <w:tc>
          <w:tcPr>
            <w:tcW w:w="4082" w:type="dxa"/>
            <w:vMerge/>
          </w:tcPr>
          <w:p w:rsidR="004D2525" w:rsidRPr="00993827" w:rsidRDefault="004D2525" w:rsidP="00993827">
            <w:pPr>
              <w:pStyle w:val="a3"/>
              <w:snapToGrid w:val="0"/>
              <w:jc w:val="center"/>
              <w:rPr>
                <w:rFonts w:ascii="Arial" w:hAnsi="Arial" w:cs="Arial"/>
                <w:i/>
              </w:rPr>
            </w:pPr>
          </w:p>
        </w:tc>
        <w:tc>
          <w:tcPr>
            <w:tcW w:w="1417" w:type="dxa"/>
            <w:vMerge w:val="restart"/>
          </w:tcPr>
          <w:p w:rsidR="004D2525" w:rsidRPr="00993827" w:rsidRDefault="004D2525" w:rsidP="00993827">
            <w:pPr>
              <w:pStyle w:val="a3"/>
              <w:snapToGrid w:val="0"/>
              <w:jc w:val="center"/>
              <w:rPr>
                <w:rFonts w:ascii="Arial" w:hAnsi="Arial" w:cs="Arial"/>
              </w:rPr>
            </w:pPr>
            <w:r w:rsidRPr="00993827">
              <w:rPr>
                <w:rFonts w:ascii="Arial" w:hAnsi="Arial" w:cs="Arial"/>
              </w:rPr>
              <w:t>Всего</w:t>
            </w:r>
          </w:p>
        </w:tc>
        <w:tc>
          <w:tcPr>
            <w:tcW w:w="4253" w:type="dxa"/>
            <w:gridSpan w:val="2"/>
          </w:tcPr>
          <w:p w:rsidR="004D2525" w:rsidRPr="00993827" w:rsidRDefault="004D2525" w:rsidP="00993827">
            <w:pPr>
              <w:pStyle w:val="a3"/>
              <w:snapToGrid w:val="0"/>
              <w:jc w:val="center"/>
              <w:rPr>
                <w:rFonts w:ascii="Arial" w:hAnsi="Arial" w:cs="Arial"/>
              </w:rPr>
            </w:pPr>
            <w:r w:rsidRPr="00993827">
              <w:rPr>
                <w:rFonts w:ascii="Arial" w:hAnsi="Arial" w:cs="Arial"/>
              </w:rPr>
              <w:t>По семестрам</w:t>
            </w:r>
          </w:p>
        </w:tc>
      </w:tr>
      <w:tr w:rsidR="004D2525" w:rsidRPr="00993827" w:rsidTr="00190CAA">
        <w:trPr>
          <w:trHeight w:val="186"/>
        </w:trPr>
        <w:tc>
          <w:tcPr>
            <w:tcW w:w="4082" w:type="dxa"/>
            <w:vMerge/>
          </w:tcPr>
          <w:p w:rsidR="004D2525" w:rsidRPr="00993827" w:rsidRDefault="004D2525" w:rsidP="00993827">
            <w:pPr>
              <w:pStyle w:val="a3"/>
              <w:snapToGrid w:val="0"/>
              <w:jc w:val="center"/>
              <w:rPr>
                <w:rFonts w:ascii="Arial" w:hAnsi="Arial" w:cs="Arial"/>
              </w:rPr>
            </w:pPr>
          </w:p>
        </w:tc>
        <w:tc>
          <w:tcPr>
            <w:tcW w:w="1417" w:type="dxa"/>
            <w:vMerge/>
          </w:tcPr>
          <w:p w:rsidR="004D2525" w:rsidRPr="00993827" w:rsidRDefault="004D2525" w:rsidP="00993827">
            <w:pPr>
              <w:pStyle w:val="a3"/>
              <w:snapToGrid w:val="0"/>
              <w:jc w:val="center"/>
              <w:rPr>
                <w:rFonts w:ascii="Arial" w:hAnsi="Arial" w:cs="Arial"/>
              </w:rPr>
            </w:pPr>
          </w:p>
        </w:tc>
        <w:tc>
          <w:tcPr>
            <w:tcW w:w="2269" w:type="dxa"/>
          </w:tcPr>
          <w:p w:rsidR="004D2525" w:rsidRPr="00993827" w:rsidRDefault="00BA0DC7" w:rsidP="00993827">
            <w:pPr>
              <w:pStyle w:val="a3"/>
              <w:snapToGrid w:val="0"/>
              <w:jc w:val="center"/>
              <w:rPr>
                <w:rFonts w:ascii="Arial" w:hAnsi="Arial" w:cs="Arial"/>
              </w:rPr>
            </w:pPr>
            <w:r w:rsidRPr="00993827">
              <w:rPr>
                <w:rFonts w:ascii="Arial" w:hAnsi="Arial" w:cs="Arial"/>
              </w:rPr>
              <w:t>Семестр 7</w:t>
            </w:r>
          </w:p>
        </w:tc>
        <w:tc>
          <w:tcPr>
            <w:tcW w:w="1984" w:type="dxa"/>
          </w:tcPr>
          <w:p w:rsidR="004D2525" w:rsidRPr="00993827" w:rsidRDefault="00BA0DC7" w:rsidP="00993827">
            <w:pPr>
              <w:pStyle w:val="a3"/>
              <w:snapToGrid w:val="0"/>
              <w:jc w:val="center"/>
              <w:rPr>
                <w:rFonts w:ascii="Arial" w:hAnsi="Arial" w:cs="Arial"/>
              </w:rPr>
            </w:pPr>
            <w:r w:rsidRPr="00993827">
              <w:rPr>
                <w:rFonts w:ascii="Arial" w:hAnsi="Arial" w:cs="Arial"/>
              </w:rPr>
              <w:t>Семестр 8</w:t>
            </w:r>
          </w:p>
        </w:tc>
      </w:tr>
      <w:tr w:rsidR="004D2525" w:rsidRPr="00993827" w:rsidTr="00190CAA">
        <w:trPr>
          <w:trHeight w:val="301"/>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Аудиторные занятия</w:t>
            </w:r>
            <w:r w:rsidR="00EB6EEA" w:rsidRPr="00993827">
              <w:rPr>
                <w:rFonts w:ascii="Arial" w:hAnsi="Arial" w:cs="Arial"/>
              </w:rPr>
              <w:t xml:space="preserve"> (контактные)</w:t>
            </w:r>
          </w:p>
        </w:tc>
        <w:tc>
          <w:tcPr>
            <w:tcW w:w="1417" w:type="dxa"/>
          </w:tcPr>
          <w:p w:rsidR="004D2525" w:rsidRPr="00993827" w:rsidRDefault="00F65D7F" w:rsidP="00993827">
            <w:pPr>
              <w:pStyle w:val="a3"/>
              <w:snapToGrid w:val="0"/>
              <w:jc w:val="center"/>
              <w:rPr>
                <w:rFonts w:ascii="Arial" w:hAnsi="Arial" w:cs="Arial"/>
                <w:i/>
              </w:rPr>
            </w:pPr>
            <w:r w:rsidRPr="00993827">
              <w:rPr>
                <w:rFonts w:ascii="Arial" w:hAnsi="Arial" w:cs="Arial"/>
                <w:i/>
              </w:rPr>
              <w:t>122</w:t>
            </w:r>
          </w:p>
        </w:tc>
        <w:tc>
          <w:tcPr>
            <w:tcW w:w="2269" w:type="dxa"/>
          </w:tcPr>
          <w:p w:rsidR="004D2525" w:rsidRPr="00993827" w:rsidRDefault="00EB6EEA" w:rsidP="00993827">
            <w:pPr>
              <w:pStyle w:val="a3"/>
              <w:snapToGrid w:val="0"/>
              <w:jc w:val="center"/>
              <w:rPr>
                <w:rFonts w:ascii="Arial" w:hAnsi="Arial" w:cs="Arial"/>
                <w:i/>
              </w:rPr>
            </w:pPr>
            <w:r w:rsidRPr="00993827">
              <w:rPr>
                <w:rFonts w:ascii="Arial" w:hAnsi="Arial" w:cs="Arial"/>
                <w:i/>
              </w:rPr>
              <w:t>66</w:t>
            </w:r>
          </w:p>
        </w:tc>
        <w:tc>
          <w:tcPr>
            <w:tcW w:w="1984" w:type="dxa"/>
          </w:tcPr>
          <w:p w:rsidR="004D2525" w:rsidRPr="00993827" w:rsidRDefault="00EB6EEA" w:rsidP="00993827">
            <w:pPr>
              <w:pStyle w:val="a3"/>
              <w:snapToGrid w:val="0"/>
              <w:jc w:val="center"/>
              <w:rPr>
                <w:rFonts w:ascii="Arial" w:hAnsi="Arial" w:cs="Arial"/>
                <w:i/>
              </w:rPr>
            </w:pPr>
            <w:r w:rsidRPr="00993827">
              <w:rPr>
                <w:rFonts w:ascii="Arial" w:hAnsi="Arial" w:cs="Arial"/>
                <w:i/>
              </w:rPr>
              <w:t>56</w:t>
            </w:r>
          </w:p>
        </w:tc>
      </w:tr>
      <w:tr w:rsidR="004D2525" w:rsidRPr="00993827" w:rsidTr="00190CAA">
        <w:trPr>
          <w:trHeight w:val="292"/>
        </w:trPr>
        <w:tc>
          <w:tcPr>
            <w:tcW w:w="4082" w:type="dxa"/>
          </w:tcPr>
          <w:p w:rsidR="004D2525" w:rsidRPr="00993827" w:rsidRDefault="004D2525" w:rsidP="00993827">
            <w:pPr>
              <w:pStyle w:val="a3"/>
              <w:snapToGrid w:val="0"/>
              <w:rPr>
                <w:rFonts w:ascii="Arial" w:hAnsi="Arial" w:cs="Arial"/>
              </w:rPr>
            </w:pPr>
            <w:r w:rsidRPr="00993827">
              <w:rPr>
                <w:rFonts w:ascii="Arial" w:hAnsi="Arial" w:cs="Arial"/>
              </w:rPr>
              <w:t>в том числе:                          лекции</w:t>
            </w:r>
          </w:p>
        </w:tc>
        <w:tc>
          <w:tcPr>
            <w:tcW w:w="1417" w:type="dxa"/>
          </w:tcPr>
          <w:p w:rsidR="004D2525" w:rsidRPr="00993827" w:rsidRDefault="00F65D7F" w:rsidP="00993827">
            <w:pPr>
              <w:pStyle w:val="a3"/>
              <w:snapToGrid w:val="0"/>
              <w:jc w:val="center"/>
              <w:rPr>
                <w:rFonts w:ascii="Arial" w:hAnsi="Arial" w:cs="Arial"/>
              </w:rPr>
            </w:pPr>
            <w:r w:rsidRPr="00993827">
              <w:rPr>
                <w:rFonts w:ascii="Arial" w:hAnsi="Arial" w:cs="Arial"/>
              </w:rPr>
              <w:t>32</w:t>
            </w:r>
          </w:p>
        </w:tc>
        <w:tc>
          <w:tcPr>
            <w:tcW w:w="2269" w:type="dxa"/>
          </w:tcPr>
          <w:p w:rsidR="004D2525" w:rsidRPr="00993827" w:rsidRDefault="000A67C0" w:rsidP="00993827">
            <w:pPr>
              <w:pStyle w:val="a3"/>
              <w:snapToGrid w:val="0"/>
              <w:jc w:val="center"/>
              <w:rPr>
                <w:rFonts w:ascii="Arial" w:hAnsi="Arial" w:cs="Arial"/>
              </w:rPr>
            </w:pPr>
            <w:r w:rsidRPr="00993827">
              <w:rPr>
                <w:rFonts w:ascii="Arial" w:hAnsi="Arial" w:cs="Arial"/>
              </w:rPr>
              <w:t>16</w:t>
            </w:r>
          </w:p>
        </w:tc>
        <w:tc>
          <w:tcPr>
            <w:tcW w:w="1984" w:type="dxa"/>
          </w:tcPr>
          <w:p w:rsidR="004D2525" w:rsidRPr="00993827" w:rsidRDefault="000A67C0" w:rsidP="00993827">
            <w:pPr>
              <w:pStyle w:val="a3"/>
              <w:snapToGrid w:val="0"/>
              <w:jc w:val="center"/>
              <w:rPr>
                <w:rFonts w:ascii="Arial" w:hAnsi="Arial" w:cs="Arial"/>
              </w:rPr>
            </w:pPr>
            <w:r w:rsidRPr="00993827">
              <w:rPr>
                <w:rFonts w:ascii="Arial" w:hAnsi="Arial" w:cs="Arial"/>
              </w:rPr>
              <w:t>16</w:t>
            </w:r>
          </w:p>
        </w:tc>
      </w:tr>
      <w:tr w:rsidR="004D2525" w:rsidRPr="00993827" w:rsidTr="00190CAA">
        <w:trPr>
          <w:trHeight w:val="286"/>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лабораторные</w:t>
            </w:r>
          </w:p>
        </w:tc>
        <w:tc>
          <w:tcPr>
            <w:tcW w:w="1417" w:type="dxa"/>
          </w:tcPr>
          <w:p w:rsidR="004D2525" w:rsidRPr="00993827" w:rsidRDefault="00F65D7F" w:rsidP="00993827">
            <w:pPr>
              <w:pStyle w:val="a3"/>
              <w:snapToGrid w:val="0"/>
              <w:jc w:val="center"/>
              <w:rPr>
                <w:rFonts w:ascii="Arial" w:hAnsi="Arial" w:cs="Arial"/>
              </w:rPr>
            </w:pPr>
            <w:r w:rsidRPr="00993827">
              <w:rPr>
                <w:rFonts w:ascii="Arial" w:hAnsi="Arial" w:cs="Arial"/>
              </w:rPr>
              <w:t>66</w:t>
            </w:r>
          </w:p>
        </w:tc>
        <w:tc>
          <w:tcPr>
            <w:tcW w:w="2269" w:type="dxa"/>
          </w:tcPr>
          <w:p w:rsidR="004D2525" w:rsidRPr="00993827" w:rsidRDefault="000A67C0" w:rsidP="00993827">
            <w:pPr>
              <w:pStyle w:val="a3"/>
              <w:snapToGrid w:val="0"/>
              <w:jc w:val="center"/>
              <w:rPr>
                <w:rFonts w:ascii="Arial" w:hAnsi="Arial" w:cs="Arial"/>
              </w:rPr>
            </w:pPr>
            <w:r w:rsidRPr="00993827">
              <w:rPr>
                <w:rFonts w:ascii="Arial" w:hAnsi="Arial" w:cs="Arial"/>
              </w:rPr>
              <w:t>34</w:t>
            </w:r>
          </w:p>
        </w:tc>
        <w:tc>
          <w:tcPr>
            <w:tcW w:w="1984" w:type="dxa"/>
          </w:tcPr>
          <w:p w:rsidR="004D2525" w:rsidRPr="00993827" w:rsidRDefault="000A67C0" w:rsidP="00993827">
            <w:pPr>
              <w:pStyle w:val="a3"/>
              <w:snapToGrid w:val="0"/>
              <w:jc w:val="center"/>
              <w:rPr>
                <w:rFonts w:ascii="Arial" w:hAnsi="Arial" w:cs="Arial"/>
              </w:rPr>
            </w:pPr>
            <w:r w:rsidRPr="00993827">
              <w:rPr>
                <w:rFonts w:ascii="Arial" w:hAnsi="Arial" w:cs="Arial"/>
              </w:rPr>
              <w:t>3</w:t>
            </w:r>
            <w:r w:rsidR="00F65D7F" w:rsidRPr="00993827">
              <w:rPr>
                <w:rFonts w:ascii="Arial" w:hAnsi="Arial" w:cs="Arial"/>
              </w:rPr>
              <w:t>2</w:t>
            </w:r>
          </w:p>
        </w:tc>
      </w:tr>
      <w:tr w:rsidR="00EB6EEA" w:rsidRPr="00993827" w:rsidTr="00190CAA">
        <w:trPr>
          <w:trHeight w:val="286"/>
        </w:trPr>
        <w:tc>
          <w:tcPr>
            <w:tcW w:w="4082" w:type="dxa"/>
          </w:tcPr>
          <w:p w:rsidR="00EB6EEA" w:rsidRPr="00993827" w:rsidRDefault="00EB6EEA" w:rsidP="00993827">
            <w:pPr>
              <w:pStyle w:val="a3"/>
              <w:snapToGrid w:val="0"/>
              <w:jc w:val="right"/>
              <w:rPr>
                <w:rFonts w:ascii="Arial" w:hAnsi="Arial" w:cs="Arial"/>
              </w:rPr>
            </w:pPr>
            <w:r w:rsidRPr="00993827">
              <w:rPr>
                <w:rFonts w:ascii="Arial" w:hAnsi="Arial" w:cs="Arial"/>
              </w:rPr>
              <w:t>Групповые консультации</w:t>
            </w:r>
          </w:p>
        </w:tc>
        <w:tc>
          <w:tcPr>
            <w:tcW w:w="1417" w:type="dxa"/>
          </w:tcPr>
          <w:p w:rsidR="00EB6EEA" w:rsidRPr="00993827" w:rsidRDefault="00E127EC" w:rsidP="00993827">
            <w:pPr>
              <w:pStyle w:val="a3"/>
              <w:snapToGrid w:val="0"/>
              <w:jc w:val="center"/>
              <w:rPr>
                <w:rFonts w:ascii="Arial" w:hAnsi="Arial" w:cs="Arial"/>
              </w:rPr>
            </w:pPr>
            <w:r w:rsidRPr="00993827">
              <w:rPr>
                <w:rFonts w:ascii="Arial" w:hAnsi="Arial" w:cs="Arial"/>
              </w:rPr>
              <w:t>24</w:t>
            </w:r>
          </w:p>
        </w:tc>
        <w:tc>
          <w:tcPr>
            <w:tcW w:w="2269" w:type="dxa"/>
          </w:tcPr>
          <w:p w:rsidR="00EB6EEA" w:rsidRPr="00993827" w:rsidRDefault="00EB6EEA" w:rsidP="00993827">
            <w:pPr>
              <w:pStyle w:val="a3"/>
              <w:snapToGrid w:val="0"/>
              <w:jc w:val="center"/>
              <w:rPr>
                <w:rFonts w:ascii="Arial" w:hAnsi="Arial" w:cs="Arial"/>
              </w:rPr>
            </w:pPr>
            <w:r w:rsidRPr="00993827">
              <w:rPr>
                <w:rFonts w:ascii="Arial" w:hAnsi="Arial" w:cs="Arial"/>
              </w:rPr>
              <w:t>16</w:t>
            </w:r>
          </w:p>
        </w:tc>
        <w:tc>
          <w:tcPr>
            <w:tcW w:w="1984" w:type="dxa"/>
          </w:tcPr>
          <w:p w:rsidR="00EB6EEA" w:rsidRPr="00993827" w:rsidRDefault="00EB6EEA" w:rsidP="00993827">
            <w:pPr>
              <w:pStyle w:val="a3"/>
              <w:snapToGrid w:val="0"/>
              <w:jc w:val="center"/>
              <w:rPr>
                <w:rFonts w:ascii="Arial" w:hAnsi="Arial" w:cs="Arial"/>
              </w:rPr>
            </w:pPr>
            <w:r w:rsidRPr="00993827">
              <w:rPr>
                <w:rFonts w:ascii="Arial" w:hAnsi="Arial" w:cs="Arial"/>
              </w:rPr>
              <w:t>8</w:t>
            </w:r>
          </w:p>
        </w:tc>
      </w:tr>
      <w:tr w:rsidR="004D2525" w:rsidRPr="00993827" w:rsidTr="00190CAA">
        <w:trPr>
          <w:trHeight w:val="261"/>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Самостоятельная работа</w:t>
            </w:r>
          </w:p>
        </w:tc>
        <w:tc>
          <w:tcPr>
            <w:tcW w:w="1417" w:type="dxa"/>
          </w:tcPr>
          <w:p w:rsidR="004D2525" w:rsidRPr="00993827" w:rsidRDefault="00F65D7F" w:rsidP="00993827">
            <w:pPr>
              <w:pStyle w:val="a3"/>
              <w:jc w:val="center"/>
              <w:rPr>
                <w:rFonts w:ascii="Arial" w:hAnsi="Arial" w:cs="Arial"/>
              </w:rPr>
            </w:pPr>
            <w:r w:rsidRPr="00993827">
              <w:rPr>
                <w:rFonts w:ascii="Arial" w:hAnsi="Arial" w:cs="Arial"/>
              </w:rPr>
              <w:t>58</w:t>
            </w:r>
          </w:p>
        </w:tc>
        <w:tc>
          <w:tcPr>
            <w:tcW w:w="2269" w:type="dxa"/>
          </w:tcPr>
          <w:p w:rsidR="004D2525" w:rsidRPr="00993827" w:rsidRDefault="000A67C0" w:rsidP="00993827">
            <w:pPr>
              <w:pStyle w:val="a3"/>
              <w:jc w:val="center"/>
              <w:rPr>
                <w:rFonts w:ascii="Arial" w:hAnsi="Arial" w:cs="Arial"/>
              </w:rPr>
            </w:pPr>
            <w:r w:rsidRPr="00993827">
              <w:rPr>
                <w:rFonts w:ascii="Arial" w:hAnsi="Arial" w:cs="Arial"/>
              </w:rPr>
              <w:t>2</w:t>
            </w:r>
            <w:r w:rsidR="00F65D7F" w:rsidRPr="00993827">
              <w:rPr>
                <w:rFonts w:ascii="Arial" w:hAnsi="Arial" w:cs="Arial"/>
              </w:rPr>
              <w:t>4</w:t>
            </w:r>
          </w:p>
        </w:tc>
        <w:tc>
          <w:tcPr>
            <w:tcW w:w="1984" w:type="dxa"/>
          </w:tcPr>
          <w:p w:rsidR="004D2525" w:rsidRPr="00993827" w:rsidRDefault="00F65D7F" w:rsidP="00993827">
            <w:pPr>
              <w:pStyle w:val="a3"/>
              <w:jc w:val="center"/>
              <w:rPr>
                <w:rFonts w:ascii="Arial" w:hAnsi="Arial" w:cs="Arial"/>
              </w:rPr>
            </w:pPr>
            <w:r w:rsidRPr="00993827">
              <w:rPr>
                <w:rFonts w:ascii="Arial" w:hAnsi="Arial" w:cs="Arial"/>
              </w:rPr>
              <w:t>34</w:t>
            </w:r>
          </w:p>
        </w:tc>
      </w:tr>
      <w:tr w:rsidR="004D2525" w:rsidRPr="00993827" w:rsidTr="00190CAA">
        <w:trPr>
          <w:trHeight w:val="261"/>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Форма промежуточной аттестации</w:t>
            </w:r>
          </w:p>
        </w:tc>
        <w:tc>
          <w:tcPr>
            <w:tcW w:w="1417" w:type="dxa"/>
          </w:tcPr>
          <w:p w:rsidR="004D2525" w:rsidRPr="00993827" w:rsidRDefault="000A67C0" w:rsidP="00993827">
            <w:pPr>
              <w:pStyle w:val="a3"/>
              <w:jc w:val="center"/>
              <w:rPr>
                <w:rFonts w:ascii="Arial" w:hAnsi="Arial" w:cs="Arial"/>
              </w:rPr>
            </w:pPr>
            <w:r w:rsidRPr="00993827">
              <w:rPr>
                <w:rFonts w:ascii="Arial" w:hAnsi="Arial" w:cs="Arial"/>
              </w:rPr>
              <w:t>36</w:t>
            </w:r>
          </w:p>
        </w:tc>
        <w:tc>
          <w:tcPr>
            <w:tcW w:w="2269" w:type="dxa"/>
          </w:tcPr>
          <w:p w:rsidR="004D2525" w:rsidRPr="00993827" w:rsidRDefault="000A67C0" w:rsidP="00993827">
            <w:pPr>
              <w:pStyle w:val="a3"/>
              <w:jc w:val="center"/>
              <w:rPr>
                <w:rFonts w:ascii="Arial" w:hAnsi="Arial" w:cs="Arial"/>
              </w:rPr>
            </w:pPr>
            <w:r w:rsidRPr="00993827">
              <w:rPr>
                <w:rFonts w:ascii="Arial" w:hAnsi="Arial" w:cs="Arial"/>
              </w:rPr>
              <w:t>зачет</w:t>
            </w:r>
          </w:p>
        </w:tc>
        <w:tc>
          <w:tcPr>
            <w:tcW w:w="1984" w:type="dxa"/>
          </w:tcPr>
          <w:p w:rsidR="004D2525" w:rsidRPr="00993827" w:rsidRDefault="000A67C0" w:rsidP="00993827">
            <w:pPr>
              <w:pStyle w:val="a3"/>
              <w:jc w:val="center"/>
              <w:rPr>
                <w:rFonts w:ascii="Arial" w:hAnsi="Arial" w:cs="Arial"/>
              </w:rPr>
            </w:pPr>
            <w:r w:rsidRPr="00993827">
              <w:rPr>
                <w:rFonts w:ascii="Arial" w:hAnsi="Arial" w:cs="Arial"/>
              </w:rPr>
              <w:t>экзамен (36 ч)</w:t>
            </w:r>
          </w:p>
        </w:tc>
      </w:tr>
      <w:tr w:rsidR="004D2525" w:rsidRPr="00993827" w:rsidTr="00190CAA">
        <w:trPr>
          <w:trHeight w:val="261"/>
        </w:trPr>
        <w:tc>
          <w:tcPr>
            <w:tcW w:w="4082" w:type="dxa"/>
          </w:tcPr>
          <w:p w:rsidR="004D2525" w:rsidRPr="00993827" w:rsidRDefault="004D2525" w:rsidP="00993827">
            <w:pPr>
              <w:pStyle w:val="a3"/>
              <w:snapToGrid w:val="0"/>
              <w:jc w:val="right"/>
              <w:rPr>
                <w:rFonts w:ascii="Arial" w:hAnsi="Arial" w:cs="Arial"/>
              </w:rPr>
            </w:pPr>
            <w:r w:rsidRPr="00993827">
              <w:rPr>
                <w:rFonts w:ascii="Arial" w:hAnsi="Arial" w:cs="Arial"/>
              </w:rPr>
              <w:t>Итого:</w:t>
            </w:r>
          </w:p>
        </w:tc>
        <w:tc>
          <w:tcPr>
            <w:tcW w:w="1417" w:type="dxa"/>
          </w:tcPr>
          <w:p w:rsidR="004D2525" w:rsidRPr="00993827" w:rsidRDefault="00E127EC" w:rsidP="00993827">
            <w:pPr>
              <w:pStyle w:val="a3"/>
              <w:jc w:val="center"/>
              <w:rPr>
                <w:rFonts w:ascii="Arial" w:hAnsi="Arial" w:cs="Arial"/>
                <w:b/>
              </w:rPr>
            </w:pPr>
            <w:r w:rsidRPr="00993827">
              <w:rPr>
                <w:rFonts w:ascii="Arial" w:hAnsi="Arial" w:cs="Arial"/>
              </w:rPr>
              <w:t>216</w:t>
            </w:r>
          </w:p>
        </w:tc>
        <w:tc>
          <w:tcPr>
            <w:tcW w:w="2269" w:type="dxa"/>
          </w:tcPr>
          <w:p w:rsidR="004D2525" w:rsidRPr="00993827" w:rsidRDefault="00E127EC" w:rsidP="00993827">
            <w:pPr>
              <w:pStyle w:val="a3"/>
              <w:jc w:val="center"/>
              <w:rPr>
                <w:rFonts w:ascii="Arial" w:hAnsi="Arial" w:cs="Arial"/>
                <w:b/>
              </w:rPr>
            </w:pPr>
            <w:r w:rsidRPr="00993827">
              <w:rPr>
                <w:rFonts w:ascii="Arial" w:hAnsi="Arial" w:cs="Arial"/>
              </w:rPr>
              <w:t>90</w:t>
            </w:r>
          </w:p>
        </w:tc>
        <w:tc>
          <w:tcPr>
            <w:tcW w:w="1984" w:type="dxa"/>
          </w:tcPr>
          <w:p w:rsidR="004D2525" w:rsidRPr="00993827" w:rsidRDefault="00E127EC" w:rsidP="00993827">
            <w:pPr>
              <w:pStyle w:val="a3"/>
              <w:jc w:val="center"/>
              <w:rPr>
                <w:rFonts w:ascii="Arial" w:hAnsi="Arial" w:cs="Arial"/>
                <w:b/>
              </w:rPr>
            </w:pPr>
            <w:r w:rsidRPr="00993827">
              <w:rPr>
                <w:rFonts w:ascii="Arial" w:hAnsi="Arial" w:cs="Arial"/>
              </w:rPr>
              <w:t>126</w:t>
            </w:r>
          </w:p>
        </w:tc>
      </w:tr>
    </w:tbl>
    <w:p w:rsidR="004D2525" w:rsidRPr="00993827" w:rsidRDefault="004D2525" w:rsidP="00993827">
      <w:pPr>
        <w:jc w:val="both"/>
        <w:rPr>
          <w:rFonts w:ascii="Arial" w:hAnsi="Arial" w:cs="Arial"/>
        </w:rPr>
      </w:pPr>
    </w:p>
    <w:p w:rsidR="00D81AF4" w:rsidRPr="00993827" w:rsidRDefault="00D81AF4" w:rsidP="00993827">
      <w:pPr>
        <w:rPr>
          <w:rFonts w:ascii="Arial" w:hAnsi="Arial" w:cs="Arial"/>
          <w:b/>
          <w:bCs/>
        </w:rPr>
      </w:pPr>
      <w:r w:rsidRPr="00993827">
        <w:rPr>
          <w:rFonts w:ascii="Arial" w:hAnsi="Arial" w:cs="Arial"/>
          <w:b/>
        </w:rPr>
        <w:t>1</w:t>
      </w:r>
      <w:r w:rsidR="00A91E76" w:rsidRPr="00993827">
        <w:rPr>
          <w:rFonts w:ascii="Arial" w:hAnsi="Arial" w:cs="Arial"/>
          <w:b/>
        </w:rPr>
        <w:t>3</w:t>
      </w:r>
      <w:r w:rsidRPr="00993827">
        <w:rPr>
          <w:rFonts w:ascii="Arial" w:hAnsi="Arial" w:cs="Arial"/>
          <w:b/>
        </w:rPr>
        <w:t>.</w:t>
      </w:r>
      <w:r w:rsidR="00272B64" w:rsidRPr="00993827">
        <w:rPr>
          <w:rFonts w:ascii="Arial" w:hAnsi="Arial" w:cs="Arial"/>
          <w:b/>
        </w:rPr>
        <w:t>1</w:t>
      </w:r>
      <w:r w:rsidRPr="00993827">
        <w:rPr>
          <w:rFonts w:ascii="Arial" w:hAnsi="Arial" w:cs="Arial"/>
          <w:b/>
        </w:rPr>
        <w:t xml:space="preserve"> </w:t>
      </w:r>
      <w:r w:rsidRPr="00993827">
        <w:rPr>
          <w:rFonts w:ascii="Arial" w:hAnsi="Arial" w:cs="Arial"/>
          <w:b/>
          <w:bCs/>
        </w:rPr>
        <w:t>Содержание разделов дисциплины</w:t>
      </w:r>
    </w:p>
    <w:p w:rsidR="001546BC" w:rsidRPr="00993827" w:rsidRDefault="001546BC" w:rsidP="00993827">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2002"/>
        <w:gridCol w:w="5509"/>
        <w:gridCol w:w="1694"/>
      </w:tblGrid>
      <w:tr w:rsidR="00841EAA" w:rsidRPr="00993827" w:rsidTr="00841EAA">
        <w:tc>
          <w:tcPr>
            <w:tcW w:w="219" w:type="pct"/>
          </w:tcPr>
          <w:p w:rsidR="00841EAA" w:rsidRPr="00993827" w:rsidRDefault="00841EAA" w:rsidP="00993827">
            <w:pPr>
              <w:snapToGrid w:val="0"/>
              <w:jc w:val="both"/>
              <w:rPr>
                <w:rFonts w:ascii="Arial" w:hAnsi="Arial" w:cs="Arial"/>
              </w:rPr>
            </w:pPr>
            <w:r w:rsidRPr="00993827">
              <w:rPr>
                <w:rFonts w:ascii="Arial" w:hAnsi="Arial" w:cs="Arial"/>
              </w:rPr>
              <w:t>№ п/п</w:t>
            </w:r>
          </w:p>
        </w:tc>
        <w:tc>
          <w:tcPr>
            <w:tcW w:w="1040" w:type="pct"/>
            <w:vAlign w:val="center"/>
          </w:tcPr>
          <w:p w:rsidR="00841EAA" w:rsidRPr="00993827" w:rsidRDefault="00841EAA" w:rsidP="00993827">
            <w:pPr>
              <w:snapToGrid w:val="0"/>
              <w:jc w:val="center"/>
              <w:rPr>
                <w:rFonts w:ascii="Arial" w:hAnsi="Arial" w:cs="Arial"/>
              </w:rPr>
            </w:pPr>
            <w:r w:rsidRPr="00993827">
              <w:rPr>
                <w:rFonts w:ascii="Arial" w:hAnsi="Arial" w:cs="Arial"/>
              </w:rPr>
              <w:t xml:space="preserve">Наименование раздела </w:t>
            </w:r>
          </w:p>
          <w:p w:rsidR="00841EAA" w:rsidRPr="00993827" w:rsidRDefault="00841EAA" w:rsidP="00993827">
            <w:pPr>
              <w:snapToGrid w:val="0"/>
              <w:jc w:val="center"/>
              <w:rPr>
                <w:rFonts w:ascii="Arial" w:hAnsi="Arial" w:cs="Arial"/>
              </w:rPr>
            </w:pPr>
            <w:r w:rsidRPr="00993827">
              <w:rPr>
                <w:rFonts w:ascii="Arial" w:hAnsi="Arial" w:cs="Arial"/>
              </w:rPr>
              <w:t>дисциплины</w:t>
            </w:r>
          </w:p>
        </w:tc>
        <w:tc>
          <w:tcPr>
            <w:tcW w:w="2861" w:type="pct"/>
            <w:vAlign w:val="center"/>
          </w:tcPr>
          <w:p w:rsidR="00841EAA" w:rsidRPr="00993827" w:rsidRDefault="00841EAA" w:rsidP="00993827">
            <w:pPr>
              <w:snapToGrid w:val="0"/>
              <w:jc w:val="center"/>
              <w:rPr>
                <w:rFonts w:ascii="Arial" w:hAnsi="Arial" w:cs="Arial"/>
              </w:rPr>
            </w:pPr>
            <w:r w:rsidRPr="00993827">
              <w:rPr>
                <w:rFonts w:ascii="Arial" w:hAnsi="Arial" w:cs="Arial"/>
              </w:rPr>
              <w:t>Содержание раздела дисциплины</w:t>
            </w:r>
          </w:p>
        </w:tc>
        <w:tc>
          <w:tcPr>
            <w:tcW w:w="880" w:type="pct"/>
          </w:tcPr>
          <w:p w:rsidR="00841EAA" w:rsidRPr="00993827" w:rsidRDefault="00841EAA" w:rsidP="00993827">
            <w:pPr>
              <w:snapToGrid w:val="0"/>
              <w:jc w:val="center"/>
              <w:rPr>
                <w:rFonts w:ascii="Arial" w:hAnsi="Arial" w:cs="Arial"/>
              </w:rPr>
            </w:pPr>
            <w:r w:rsidRPr="00993827">
              <w:rPr>
                <w:rFonts w:ascii="Arial" w:hAnsi="Arial" w:cs="Arial"/>
              </w:rPr>
              <w:t>Реализация раздела дисциплины с помощью онлайн-курса, ЭУМК*</w:t>
            </w:r>
          </w:p>
        </w:tc>
      </w:tr>
      <w:tr w:rsidR="00841EAA" w:rsidRPr="00993827" w:rsidTr="00841EAA">
        <w:tc>
          <w:tcPr>
            <w:tcW w:w="4120" w:type="pct"/>
            <w:gridSpan w:val="3"/>
            <w:vAlign w:val="center"/>
          </w:tcPr>
          <w:p w:rsidR="00841EAA" w:rsidRPr="00993827" w:rsidRDefault="00841EAA" w:rsidP="00993827">
            <w:pPr>
              <w:snapToGrid w:val="0"/>
              <w:jc w:val="center"/>
              <w:rPr>
                <w:rFonts w:ascii="Arial" w:hAnsi="Arial" w:cs="Arial"/>
              </w:rPr>
            </w:pPr>
            <w:r w:rsidRPr="00993827">
              <w:rPr>
                <w:rFonts w:ascii="Arial" w:hAnsi="Arial" w:cs="Arial"/>
                <w:b/>
              </w:rPr>
              <w:t>1. Лекции 7 семестр</w:t>
            </w:r>
          </w:p>
        </w:tc>
        <w:tc>
          <w:tcPr>
            <w:tcW w:w="880" w:type="pct"/>
          </w:tcPr>
          <w:p w:rsidR="00841EAA" w:rsidRPr="00993827" w:rsidRDefault="00841EAA" w:rsidP="00993827">
            <w:pPr>
              <w:snapToGrid w:val="0"/>
              <w:jc w:val="center"/>
              <w:rPr>
                <w:rFonts w:ascii="Arial" w:hAnsi="Arial" w:cs="Arial"/>
                <w:b/>
              </w:rPr>
            </w:pPr>
          </w:p>
        </w:tc>
      </w:tr>
      <w:tr w:rsidR="00841EAA" w:rsidRPr="00993827" w:rsidTr="00841EAA">
        <w:tc>
          <w:tcPr>
            <w:tcW w:w="219" w:type="pct"/>
          </w:tcPr>
          <w:p w:rsidR="00841EAA" w:rsidRPr="00993827" w:rsidRDefault="00841EAA" w:rsidP="00993827">
            <w:pPr>
              <w:snapToGrid w:val="0"/>
              <w:jc w:val="both"/>
              <w:rPr>
                <w:rFonts w:ascii="Arial" w:hAnsi="Arial" w:cs="Arial"/>
              </w:rPr>
            </w:pPr>
            <w:r w:rsidRPr="00993827">
              <w:rPr>
                <w:rFonts w:ascii="Arial" w:hAnsi="Arial" w:cs="Arial"/>
              </w:rPr>
              <w:t>1</w:t>
            </w:r>
          </w:p>
          <w:p w:rsidR="00841EAA" w:rsidRPr="00993827" w:rsidRDefault="00841EAA" w:rsidP="00993827">
            <w:pPr>
              <w:snapToGrid w:val="0"/>
              <w:jc w:val="both"/>
              <w:rPr>
                <w:rFonts w:ascii="Arial" w:hAnsi="Arial" w:cs="Arial"/>
              </w:rPr>
            </w:pPr>
          </w:p>
        </w:tc>
        <w:tc>
          <w:tcPr>
            <w:tcW w:w="1040" w:type="pc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spacing w:val="-6"/>
              </w:rPr>
              <w:t>Раздел 1. Общая фармакология</w:t>
            </w:r>
            <w:r w:rsidRPr="00993827">
              <w:rPr>
                <w:rFonts w:ascii="Arial" w:hAnsi="Arial" w:cs="Arial"/>
                <w:b/>
              </w:rPr>
              <w:t xml:space="preserve"> </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rPr>
              <w:t xml:space="preserve">1.1.Введение в курс </w:t>
            </w:r>
          </w:p>
          <w:p w:rsidR="00841EAA" w:rsidRPr="00993827" w:rsidRDefault="00841EAA" w:rsidP="00993827">
            <w:pPr>
              <w:pStyle w:val="aa"/>
              <w:snapToGrid w:val="0"/>
              <w:spacing w:after="0"/>
              <w:ind w:left="0"/>
              <w:rPr>
                <w:rFonts w:ascii="Arial" w:hAnsi="Arial" w:cs="Arial"/>
              </w:rPr>
            </w:pPr>
            <w:r w:rsidRPr="00993827">
              <w:rPr>
                <w:rFonts w:ascii="Arial" w:hAnsi="Arial" w:cs="Arial"/>
              </w:rPr>
              <w:t>Фармакологии.</w:t>
            </w:r>
          </w:p>
          <w:p w:rsidR="00841EAA" w:rsidRPr="00993827" w:rsidRDefault="00841EAA" w:rsidP="00993827">
            <w:pPr>
              <w:pStyle w:val="aa"/>
              <w:snapToGrid w:val="0"/>
              <w:spacing w:after="0"/>
              <w:ind w:left="0"/>
              <w:rPr>
                <w:rFonts w:ascii="Arial" w:hAnsi="Arial" w:cs="Arial"/>
              </w:rPr>
            </w:pPr>
            <w:r w:rsidRPr="00993827">
              <w:rPr>
                <w:rFonts w:ascii="Arial" w:hAnsi="Arial" w:cs="Arial"/>
              </w:rPr>
              <w:t>Общие закономерности фармакокинетики</w:t>
            </w:r>
          </w:p>
        </w:tc>
        <w:tc>
          <w:tcPr>
            <w:tcW w:w="2861" w:type="pct"/>
          </w:tcPr>
          <w:p w:rsidR="00841EAA" w:rsidRPr="00993827" w:rsidRDefault="00841EAA" w:rsidP="00993827">
            <w:pPr>
              <w:snapToGrid w:val="0"/>
              <w:rPr>
                <w:rFonts w:ascii="Arial" w:hAnsi="Arial" w:cs="Arial"/>
                <w:spacing w:val="-6"/>
              </w:rPr>
            </w:pPr>
            <w:r w:rsidRPr="00993827">
              <w:rPr>
                <w:rFonts w:ascii="Arial" w:hAnsi="Arial" w:cs="Arial"/>
              </w:rPr>
              <w:t>Общая фармакология. Введение в дисциплину. Цель, задачи, разделы фармакологии. Классификации лекарственных средств. Понятие о фармакологической номенклатуре.</w:t>
            </w:r>
            <w:r w:rsidRPr="00993827">
              <w:rPr>
                <w:rFonts w:ascii="Arial" w:hAnsi="Arial" w:cs="Arial"/>
                <w:spacing w:val="-6"/>
              </w:rPr>
              <w:t xml:space="preserve"> </w:t>
            </w:r>
            <w:r w:rsidRPr="00993827">
              <w:rPr>
                <w:rFonts w:ascii="Arial" w:hAnsi="Arial" w:cs="Arial"/>
              </w:rPr>
              <w:t>Общие закономерности фармакокинетики</w:t>
            </w:r>
          </w:p>
          <w:p w:rsidR="00841EAA" w:rsidRPr="00993827" w:rsidRDefault="00841EAA" w:rsidP="00993827">
            <w:pPr>
              <w:snapToGrid w:val="0"/>
              <w:rPr>
                <w:rFonts w:ascii="Arial" w:hAnsi="Arial" w:cs="Arial"/>
                <w:spacing w:val="-4"/>
              </w:rPr>
            </w:pP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Pr>
          <w:p w:rsidR="00841EAA" w:rsidRPr="00993827" w:rsidRDefault="00841EAA" w:rsidP="00993827">
            <w:pPr>
              <w:snapToGrid w:val="0"/>
              <w:jc w:val="both"/>
              <w:rPr>
                <w:rFonts w:ascii="Arial" w:hAnsi="Arial" w:cs="Arial"/>
              </w:rPr>
            </w:pPr>
            <w:r w:rsidRPr="00993827">
              <w:rPr>
                <w:rFonts w:ascii="Arial" w:hAnsi="Arial" w:cs="Arial"/>
              </w:rPr>
              <w:t>2</w:t>
            </w:r>
          </w:p>
          <w:p w:rsidR="00841EAA" w:rsidRPr="00993827" w:rsidRDefault="00841EAA" w:rsidP="00993827">
            <w:pPr>
              <w:snapToGrid w:val="0"/>
              <w:jc w:val="both"/>
              <w:rPr>
                <w:rFonts w:ascii="Arial" w:hAnsi="Arial" w:cs="Arial"/>
              </w:rPr>
            </w:pP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1.2. Общие закономерности фармакодинамики</w:t>
            </w:r>
          </w:p>
        </w:tc>
        <w:tc>
          <w:tcPr>
            <w:tcW w:w="2861" w:type="pct"/>
          </w:tcPr>
          <w:p w:rsidR="00841EAA" w:rsidRPr="00993827" w:rsidRDefault="00841EAA" w:rsidP="00993827">
            <w:pPr>
              <w:tabs>
                <w:tab w:val="left" w:pos="3885"/>
              </w:tabs>
              <w:rPr>
                <w:rFonts w:ascii="Arial" w:hAnsi="Arial" w:cs="Arial"/>
              </w:rPr>
            </w:pPr>
            <w:r w:rsidRPr="00993827">
              <w:rPr>
                <w:rFonts w:ascii="Arial" w:hAnsi="Arial" w:cs="Arial"/>
              </w:rPr>
              <w:t xml:space="preserve">Общие закономерности фармакодинамики </w:t>
            </w:r>
          </w:p>
          <w:p w:rsidR="00841EAA" w:rsidRPr="00993827" w:rsidRDefault="00841EAA" w:rsidP="00993827">
            <w:pPr>
              <w:snapToGrid w:val="0"/>
              <w:rPr>
                <w:rFonts w:ascii="Arial" w:hAnsi="Arial" w:cs="Arial"/>
              </w:rPr>
            </w:pPr>
            <w:r w:rsidRPr="00993827">
              <w:rPr>
                <w:rFonts w:ascii="Arial" w:hAnsi="Arial" w:cs="Arial"/>
              </w:rPr>
              <w:t>Взаимодействие ЛС с клетками, тканями. Типы реакций живых систем на лекарственные вещества. Клеточные «мишени» лекарственных веществ; понятия о рецепторах, вторичных передатчиках, ионных каналах и др. Типы действия на молекулярные и субклеточные процессы. Виды действия лекарственных веществ на организм.</w:t>
            </w:r>
          </w:p>
        </w:tc>
        <w:tc>
          <w:tcPr>
            <w:tcW w:w="880" w:type="pct"/>
          </w:tcPr>
          <w:p w:rsidR="00841EAA" w:rsidRPr="00993827" w:rsidRDefault="00841EAA" w:rsidP="00993827">
            <w:pPr>
              <w:tabs>
                <w:tab w:val="left" w:pos="3885"/>
              </w:tabs>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both"/>
              <w:rPr>
                <w:rFonts w:ascii="Arial" w:hAnsi="Arial" w:cs="Arial"/>
              </w:rPr>
            </w:pPr>
            <w:r w:rsidRPr="00993827">
              <w:rPr>
                <w:rFonts w:ascii="Arial" w:hAnsi="Arial" w:cs="Arial"/>
              </w:rPr>
              <w:lastRenderedPageBreak/>
              <w:t>3</w:t>
            </w:r>
          </w:p>
        </w:tc>
        <w:tc>
          <w:tcPr>
            <w:tcW w:w="1040" w:type="pct"/>
            <w:tcBorders>
              <w:top w:val="single" w:sz="4" w:space="0" w:color="auto"/>
            </w:tcBorders>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 xml:space="preserve">Раздел 2. Лекарственные средства, действующие на периферическую нервную систему. </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2.1.Лекарственные препараты, действующие преимущественно на эфферентную нервную систему. </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Холинэргические средства.</w:t>
            </w:r>
          </w:p>
        </w:tc>
        <w:tc>
          <w:tcPr>
            <w:tcW w:w="2861" w:type="pct"/>
          </w:tcPr>
          <w:p w:rsidR="00841EAA" w:rsidRPr="00993827" w:rsidRDefault="00841EAA" w:rsidP="00993827">
            <w:pPr>
              <w:snapToGrid w:val="0"/>
              <w:rPr>
                <w:rFonts w:ascii="Arial" w:hAnsi="Arial" w:cs="Arial"/>
              </w:rPr>
            </w:pPr>
            <w:r w:rsidRPr="00993827">
              <w:rPr>
                <w:rFonts w:ascii="Arial" w:hAnsi="Arial" w:cs="Arial"/>
              </w:rPr>
              <w:t>Лекарственные препараты,  влияющие на периферическую нервную систему. Лекарственные препараты, действующие преимущественно на эфферентную нервную систему. Препараты, действующие на периферические нейромедиаторные процессы. Основные термины и понятия. Холиномиметические средства. Антихолинэстеразные средства. Реактиваторы холинэстеразы.</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nil"/>
            </w:tcBorders>
          </w:tcPr>
          <w:p w:rsidR="00841EAA" w:rsidRPr="00993827" w:rsidRDefault="00841EAA" w:rsidP="00993827">
            <w:pPr>
              <w:snapToGrid w:val="0"/>
              <w:jc w:val="both"/>
              <w:rPr>
                <w:rFonts w:ascii="Arial" w:hAnsi="Arial" w:cs="Arial"/>
              </w:rPr>
            </w:pPr>
            <w:r w:rsidRPr="00993827">
              <w:rPr>
                <w:rFonts w:ascii="Arial" w:hAnsi="Arial" w:cs="Arial"/>
              </w:rPr>
              <w:t>4</w:t>
            </w:r>
          </w:p>
        </w:tc>
        <w:tc>
          <w:tcPr>
            <w:tcW w:w="1040" w:type="pct"/>
            <w:vMerge w:val="restart"/>
          </w:tcPr>
          <w:p w:rsidR="00841EAA" w:rsidRPr="00993827" w:rsidRDefault="00841EAA" w:rsidP="00993827">
            <w:pPr>
              <w:pStyle w:val="aa"/>
              <w:snapToGrid w:val="0"/>
              <w:spacing w:after="0"/>
              <w:ind w:left="0"/>
              <w:rPr>
                <w:rFonts w:ascii="Arial" w:hAnsi="Arial" w:cs="Arial"/>
              </w:rPr>
            </w:pPr>
            <w:r w:rsidRPr="00993827">
              <w:rPr>
                <w:rFonts w:ascii="Arial" w:hAnsi="Arial" w:cs="Arial"/>
              </w:rPr>
              <w:t>2.2.Адренэргические средства</w:t>
            </w:r>
          </w:p>
        </w:tc>
        <w:tc>
          <w:tcPr>
            <w:tcW w:w="2861" w:type="pct"/>
            <w:vMerge w:val="restart"/>
          </w:tcPr>
          <w:p w:rsidR="00841EAA" w:rsidRPr="00993827" w:rsidRDefault="00841EAA" w:rsidP="00993827">
            <w:pPr>
              <w:snapToGrid w:val="0"/>
              <w:rPr>
                <w:rFonts w:ascii="Arial" w:hAnsi="Arial" w:cs="Arial"/>
              </w:rPr>
            </w:pPr>
            <w:r w:rsidRPr="00993827">
              <w:rPr>
                <w:rFonts w:ascii="Arial" w:hAnsi="Arial" w:cs="Arial"/>
              </w:rPr>
              <w:t xml:space="preserve"> Адреномиметические средства. Адреномиметики, дофаминомиметики, симпатомиметики</w:t>
            </w:r>
          </w:p>
        </w:tc>
        <w:tc>
          <w:tcPr>
            <w:tcW w:w="880" w:type="pct"/>
            <w:vMerge w:val="restar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both"/>
              <w:rPr>
                <w:rFonts w:ascii="Arial" w:hAnsi="Arial" w:cs="Arial"/>
              </w:rPr>
            </w:pPr>
          </w:p>
        </w:tc>
        <w:tc>
          <w:tcPr>
            <w:tcW w:w="1040" w:type="pct"/>
            <w:vMerge/>
          </w:tcPr>
          <w:p w:rsidR="00841EAA" w:rsidRPr="00993827" w:rsidRDefault="00841EAA" w:rsidP="00993827">
            <w:pPr>
              <w:pStyle w:val="aa"/>
              <w:snapToGrid w:val="0"/>
              <w:spacing w:after="0"/>
              <w:ind w:left="0"/>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nil"/>
            </w:tcBorders>
          </w:tcPr>
          <w:p w:rsidR="00841EAA" w:rsidRPr="00993827" w:rsidRDefault="00841EAA" w:rsidP="00993827">
            <w:pPr>
              <w:snapToGrid w:val="0"/>
              <w:jc w:val="both"/>
              <w:rPr>
                <w:rFonts w:ascii="Arial" w:hAnsi="Arial" w:cs="Arial"/>
              </w:rPr>
            </w:pPr>
            <w:r w:rsidRPr="00993827">
              <w:rPr>
                <w:rFonts w:ascii="Arial" w:hAnsi="Arial" w:cs="Arial"/>
              </w:rPr>
              <w:t>5</w:t>
            </w:r>
          </w:p>
        </w:tc>
        <w:tc>
          <w:tcPr>
            <w:tcW w:w="1040" w:type="pct"/>
            <w:vMerge w:val="restar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2.3. Лекарственные препараты, действующие преимущественно на афферентную нервную систему.</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Местные анестетики</w:t>
            </w:r>
          </w:p>
        </w:tc>
        <w:tc>
          <w:tcPr>
            <w:tcW w:w="2861" w:type="pct"/>
            <w:vMerge w:val="restar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Лекарственные препараты, действующие преимущественно на афферентную нервную систему.</w:t>
            </w:r>
          </w:p>
          <w:p w:rsidR="00841EAA" w:rsidRPr="00993827" w:rsidRDefault="00841EAA" w:rsidP="00993827">
            <w:pPr>
              <w:snapToGrid w:val="0"/>
              <w:rPr>
                <w:rFonts w:ascii="Arial" w:hAnsi="Arial" w:cs="Arial"/>
              </w:rPr>
            </w:pPr>
            <w:r w:rsidRPr="00993827">
              <w:rPr>
                <w:rFonts w:ascii="Arial" w:hAnsi="Arial" w:cs="Arial"/>
              </w:rPr>
              <w:t>Местные анестетики</w:t>
            </w:r>
          </w:p>
        </w:tc>
        <w:tc>
          <w:tcPr>
            <w:tcW w:w="880" w:type="pct"/>
            <w:vMerge w:val="restar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3"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p>
        </w:tc>
        <w:tc>
          <w:tcPr>
            <w:tcW w:w="1040" w:type="pct"/>
            <w:vMerge/>
          </w:tcPr>
          <w:p w:rsidR="00841EAA" w:rsidRPr="00993827" w:rsidRDefault="00841EAA" w:rsidP="00993827">
            <w:pPr>
              <w:snapToGrid w:val="0"/>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nil"/>
            </w:tcBorders>
          </w:tcPr>
          <w:p w:rsidR="00841EAA" w:rsidRPr="00993827" w:rsidRDefault="00841EAA" w:rsidP="00993827">
            <w:pPr>
              <w:snapToGrid w:val="0"/>
              <w:jc w:val="center"/>
              <w:rPr>
                <w:rFonts w:ascii="Arial" w:hAnsi="Arial" w:cs="Arial"/>
              </w:rPr>
            </w:pPr>
          </w:p>
        </w:tc>
        <w:tc>
          <w:tcPr>
            <w:tcW w:w="1040" w:type="pct"/>
            <w:vMerge w:val="restar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3. Лекарственные средства, регулирующие функции ЦНС</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3.1.Средства для наркоза</w:t>
            </w:r>
          </w:p>
        </w:tc>
        <w:tc>
          <w:tcPr>
            <w:tcW w:w="2861" w:type="pct"/>
            <w:vMerge w:val="restart"/>
          </w:tcPr>
          <w:p w:rsidR="00841EAA" w:rsidRPr="00993827" w:rsidRDefault="00841EAA" w:rsidP="00993827">
            <w:pPr>
              <w:snapToGrid w:val="0"/>
              <w:rPr>
                <w:rFonts w:ascii="Arial" w:hAnsi="Arial" w:cs="Arial"/>
              </w:rPr>
            </w:pPr>
            <w:r w:rsidRPr="00993827">
              <w:rPr>
                <w:rFonts w:ascii="Arial" w:hAnsi="Arial" w:cs="Arial"/>
              </w:rPr>
              <w:t xml:space="preserve">Лекарственные препараты, влияющие на центральную нервную систему. </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Средства для наркоза</w:t>
            </w:r>
          </w:p>
          <w:p w:rsidR="00841EAA" w:rsidRPr="00993827" w:rsidRDefault="00841EAA" w:rsidP="00993827">
            <w:pPr>
              <w:snapToGrid w:val="0"/>
              <w:rPr>
                <w:rFonts w:ascii="Arial" w:hAnsi="Arial" w:cs="Arial"/>
              </w:rPr>
            </w:pPr>
          </w:p>
        </w:tc>
        <w:tc>
          <w:tcPr>
            <w:tcW w:w="880" w:type="pct"/>
            <w:vMerge w:val="restar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6</w:t>
            </w:r>
          </w:p>
        </w:tc>
        <w:tc>
          <w:tcPr>
            <w:tcW w:w="1040" w:type="pct"/>
            <w:vMerge/>
          </w:tcPr>
          <w:p w:rsidR="00841EAA" w:rsidRPr="00993827" w:rsidRDefault="00841EAA" w:rsidP="00993827">
            <w:pPr>
              <w:pStyle w:val="aa"/>
              <w:snapToGrid w:val="0"/>
              <w:spacing w:after="0"/>
              <w:ind w:left="0"/>
              <w:jc w:val="both"/>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7</w:t>
            </w:r>
          </w:p>
        </w:tc>
        <w:tc>
          <w:tcPr>
            <w:tcW w:w="1040" w:type="pct"/>
            <w:tcBorders>
              <w:bottom w:val="single" w:sz="4" w:space="0" w:color="auto"/>
            </w:tcBorders>
          </w:tcPr>
          <w:p w:rsidR="00841EAA" w:rsidRPr="00993827" w:rsidRDefault="00841EAA" w:rsidP="00993827">
            <w:pPr>
              <w:pStyle w:val="aa"/>
              <w:snapToGrid w:val="0"/>
              <w:spacing w:after="0"/>
              <w:ind w:left="0"/>
              <w:rPr>
                <w:rFonts w:ascii="Arial" w:hAnsi="Arial" w:cs="Arial"/>
              </w:rPr>
            </w:pPr>
            <w:r w:rsidRPr="00993827">
              <w:rPr>
                <w:rFonts w:ascii="Arial" w:hAnsi="Arial" w:cs="Arial"/>
              </w:rPr>
              <w:t>3.2.Наркотические анальгетики.</w:t>
            </w:r>
          </w:p>
        </w:tc>
        <w:tc>
          <w:tcPr>
            <w:tcW w:w="2861" w:type="pct"/>
          </w:tcPr>
          <w:p w:rsidR="00841EAA" w:rsidRPr="00993827" w:rsidRDefault="00841EAA" w:rsidP="00993827">
            <w:pPr>
              <w:snapToGrid w:val="0"/>
              <w:rPr>
                <w:rFonts w:ascii="Arial" w:hAnsi="Arial" w:cs="Arial"/>
              </w:rPr>
            </w:pPr>
            <w:r w:rsidRPr="00993827">
              <w:rPr>
                <w:rFonts w:ascii="Arial" w:hAnsi="Arial" w:cs="Arial"/>
              </w:rPr>
              <w:t>Наркотические (опиоидные) анальгетики. Противокашлевые средства.</w:t>
            </w:r>
          </w:p>
        </w:tc>
        <w:tc>
          <w:tcPr>
            <w:tcW w:w="880" w:type="pct"/>
          </w:tcPr>
          <w:p w:rsidR="00841EAA" w:rsidRPr="00993827" w:rsidRDefault="00841EAA" w:rsidP="00993827">
            <w:pPr>
              <w:snapToGrid w:val="0"/>
              <w:rPr>
                <w:rFonts w:ascii="Arial" w:hAnsi="Arial" w:cs="Arial"/>
              </w:rPr>
            </w:pPr>
            <w:r w:rsidRPr="00993827">
              <w:rPr>
                <w:rFonts w:ascii="Arial" w:hAnsi="Arial" w:cs="Arial"/>
              </w:rPr>
              <w:t>ЭУМК Фармакология 30.05. Меди</w:t>
            </w:r>
            <w:r w:rsidRPr="00993827">
              <w:rPr>
                <w:rFonts w:ascii="Arial" w:hAnsi="Arial" w:cs="Arial"/>
              </w:rPr>
              <w:lastRenderedPageBreak/>
              <w:t xml:space="preserve">цинская биохимия, биофизика, кибернетика </w:t>
            </w:r>
            <w:hyperlink r:id="rId15"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8</w:t>
            </w:r>
          </w:p>
        </w:tc>
        <w:tc>
          <w:tcPr>
            <w:tcW w:w="1040" w:type="pct"/>
            <w:tcBorders>
              <w:top w:val="single" w:sz="4" w:space="0" w:color="auto"/>
            </w:tcBorders>
          </w:tcPr>
          <w:p w:rsidR="00841EAA" w:rsidRPr="00993827" w:rsidRDefault="00841EAA" w:rsidP="00993827">
            <w:pPr>
              <w:pStyle w:val="aa"/>
              <w:snapToGrid w:val="0"/>
              <w:spacing w:after="0"/>
              <w:ind w:left="0"/>
              <w:rPr>
                <w:rFonts w:ascii="Arial" w:hAnsi="Arial" w:cs="Arial"/>
              </w:rPr>
            </w:pPr>
            <w:r w:rsidRPr="00993827">
              <w:rPr>
                <w:rFonts w:ascii="Arial" w:hAnsi="Arial" w:cs="Arial"/>
              </w:rPr>
              <w:t>3.3.Нестероидные противовоспалительные средства.</w:t>
            </w:r>
          </w:p>
        </w:tc>
        <w:tc>
          <w:tcPr>
            <w:tcW w:w="2861" w:type="pct"/>
          </w:tcPr>
          <w:p w:rsidR="00841EAA" w:rsidRPr="00993827" w:rsidRDefault="00841EAA" w:rsidP="00993827">
            <w:pPr>
              <w:snapToGrid w:val="0"/>
              <w:rPr>
                <w:rFonts w:ascii="Arial" w:hAnsi="Arial" w:cs="Arial"/>
              </w:rPr>
            </w:pPr>
            <w:r w:rsidRPr="00993827">
              <w:rPr>
                <w:rFonts w:ascii="Arial" w:hAnsi="Arial" w:cs="Arial"/>
              </w:rPr>
              <w:t>Нестероидные противовоспалительные средства. Ненаркотические (неопиоидные) анальгетики.</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6"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4120" w:type="pct"/>
            <w:gridSpan w:val="3"/>
            <w:vAlign w:val="center"/>
          </w:tcPr>
          <w:p w:rsidR="00841EAA" w:rsidRPr="00993827" w:rsidRDefault="00841EAA" w:rsidP="00993827">
            <w:pPr>
              <w:snapToGrid w:val="0"/>
              <w:jc w:val="center"/>
              <w:rPr>
                <w:rFonts w:ascii="Arial" w:hAnsi="Arial" w:cs="Arial"/>
                <w:b/>
              </w:rPr>
            </w:pPr>
            <w:r w:rsidRPr="00993827">
              <w:rPr>
                <w:rFonts w:ascii="Arial" w:hAnsi="Arial" w:cs="Arial"/>
                <w:b/>
              </w:rPr>
              <w:t xml:space="preserve">Лекции 8 семестр </w:t>
            </w:r>
          </w:p>
        </w:tc>
        <w:tc>
          <w:tcPr>
            <w:tcW w:w="880" w:type="pct"/>
          </w:tcPr>
          <w:p w:rsidR="00841EAA" w:rsidRPr="00993827" w:rsidRDefault="00841EAA" w:rsidP="00993827">
            <w:pPr>
              <w:snapToGrid w:val="0"/>
              <w:jc w:val="center"/>
              <w:rPr>
                <w:rFonts w:ascii="Arial" w:hAnsi="Arial" w:cs="Arial"/>
                <w:b/>
              </w:rPr>
            </w:pPr>
          </w:p>
        </w:tc>
      </w:tr>
      <w:tr w:rsidR="00841EAA" w:rsidRPr="00993827" w:rsidTr="00841EAA">
        <w:tc>
          <w:tcPr>
            <w:tcW w:w="219" w:type="pct"/>
            <w:tcBorders>
              <w:bottom w:val="nil"/>
            </w:tcBorders>
          </w:tcPr>
          <w:p w:rsidR="00841EAA" w:rsidRPr="00993827" w:rsidRDefault="00841EAA" w:rsidP="00993827">
            <w:pPr>
              <w:snapToGrid w:val="0"/>
              <w:jc w:val="center"/>
              <w:rPr>
                <w:rFonts w:ascii="Arial" w:hAnsi="Arial" w:cs="Arial"/>
              </w:rPr>
            </w:pPr>
          </w:p>
        </w:tc>
        <w:tc>
          <w:tcPr>
            <w:tcW w:w="1040" w:type="pct"/>
            <w:vMerge w:val="restar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4. Лекарственные препараты, влияющие на сердечно-сосудистую систему, почки, систему крови, гемостаз</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4.1. Гиполипидемические средства</w:t>
            </w:r>
          </w:p>
        </w:tc>
        <w:tc>
          <w:tcPr>
            <w:tcW w:w="2861" w:type="pct"/>
            <w:vMerge w:val="restart"/>
          </w:tcPr>
          <w:p w:rsidR="00841EAA" w:rsidRPr="00993827" w:rsidRDefault="00841EAA" w:rsidP="00993827">
            <w:pPr>
              <w:snapToGrid w:val="0"/>
              <w:rPr>
                <w:rFonts w:ascii="Arial" w:hAnsi="Arial" w:cs="Arial"/>
              </w:rPr>
            </w:pPr>
            <w:r w:rsidRPr="00993827">
              <w:rPr>
                <w:rFonts w:ascii="Arial" w:hAnsi="Arial" w:cs="Arial"/>
              </w:rPr>
              <w:t>Лекарственные препараты, влияющие на сердечно-сосудистую систему, почки, систему крови, гемостаз.</w:t>
            </w:r>
          </w:p>
          <w:p w:rsidR="00841EAA" w:rsidRPr="00993827" w:rsidRDefault="00841EAA" w:rsidP="00993827">
            <w:pPr>
              <w:snapToGrid w:val="0"/>
              <w:rPr>
                <w:rFonts w:ascii="Arial" w:hAnsi="Arial" w:cs="Arial"/>
              </w:rPr>
            </w:pPr>
            <w:r w:rsidRPr="00993827">
              <w:rPr>
                <w:rFonts w:ascii="Arial" w:hAnsi="Arial" w:cs="Arial"/>
              </w:rPr>
              <w:t>Гиполипидемические средства.</w:t>
            </w:r>
          </w:p>
        </w:tc>
        <w:tc>
          <w:tcPr>
            <w:tcW w:w="880" w:type="pct"/>
            <w:vMerge w:val="restar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9</w:t>
            </w:r>
          </w:p>
        </w:tc>
        <w:tc>
          <w:tcPr>
            <w:tcW w:w="1040" w:type="pct"/>
            <w:vMerge/>
          </w:tcPr>
          <w:p w:rsidR="00841EAA" w:rsidRPr="00993827" w:rsidRDefault="00841EAA" w:rsidP="00993827">
            <w:pPr>
              <w:pStyle w:val="aa"/>
              <w:snapToGrid w:val="0"/>
              <w:spacing w:after="0"/>
              <w:ind w:left="0"/>
              <w:jc w:val="both"/>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10</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4.2. Диуретики</w:t>
            </w:r>
          </w:p>
        </w:tc>
        <w:tc>
          <w:tcPr>
            <w:tcW w:w="2861" w:type="pct"/>
          </w:tcPr>
          <w:p w:rsidR="00841EAA" w:rsidRPr="00993827" w:rsidRDefault="00841EAA" w:rsidP="00993827">
            <w:pPr>
              <w:snapToGrid w:val="0"/>
              <w:rPr>
                <w:rFonts w:ascii="Arial" w:hAnsi="Arial" w:cs="Arial"/>
              </w:rPr>
            </w:pPr>
            <w:r w:rsidRPr="00993827">
              <w:rPr>
                <w:rFonts w:ascii="Arial" w:hAnsi="Arial" w:cs="Arial"/>
                <w:spacing w:val="-2"/>
              </w:rPr>
              <w:t>Диуретики.</w:t>
            </w:r>
          </w:p>
        </w:tc>
        <w:tc>
          <w:tcPr>
            <w:tcW w:w="880" w:type="pct"/>
          </w:tcPr>
          <w:p w:rsidR="00841EAA" w:rsidRPr="00993827" w:rsidRDefault="00841EAA" w:rsidP="00993827">
            <w:pPr>
              <w:snapToGrid w:val="0"/>
              <w:rPr>
                <w:rFonts w:ascii="Arial" w:hAnsi="Arial" w:cs="Arial"/>
                <w:spacing w:val="-2"/>
              </w:rPr>
            </w:pPr>
            <w:r w:rsidRPr="00993827">
              <w:rPr>
                <w:rFonts w:ascii="Arial" w:hAnsi="Arial" w:cs="Arial"/>
              </w:rPr>
              <w:t xml:space="preserve">ЭУМК Фармакология 30.05. Медицинская биохимия, биофизика, кибернетика </w:t>
            </w:r>
            <w:hyperlink r:id="rId18"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11</w:t>
            </w:r>
          </w:p>
        </w:tc>
        <w:tc>
          <w:tcPr>
            <w:tcW w:w="1040" w:type="pc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5. Лекарственные препараты, регулирующие процессы обмена веществ (витамины, гормоны).</w:t>
            </w:r>
          </w:p>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Гормональные препараты </w:t>
            </w:r>
          </w:p>
        </w:tc>
        <w:tc>
          <w:tcPr>
            <w:tcW w:w="2861" w:type="pct"/>
          </w:tcPr>
          <w:p w:rsidR="00841EAA" w:rsidRPr="00993827" w:rsidRDefault="00841EAA" w:rsidP="00993827">
            <w:pPr>
              <w:snapToGrid w:val="0"/>
              <w:rPr>
                <w:rFonts w:ascii="Arial" w:hAnsi="Arial" w:cs="Arial"/>
                <w:spacing w:val="-4"/>
              </w:rPr>
            </w:pPr>
            <w:r w:rsidRPr="00993827">
              <w:rPr>
                <w:rFonts w:ascii="Arial" w:hAnsi="Arial" w:cs="Arial"/>
              </w:rPr>
              <w:t>Общие принципы действия и применения гормональных лекарственных препаратов. Проблема гормональной регуляции функции органов и тканей, уровни гормональной регуляции, механизмы действия гормонов, классификация гормонов, общие принципиальные показания к применению гормонов. Препараты гормонов гипоталамуса, эпифиза, гипофиза.</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19" w:history="1">
              <w:r w:rsidRPr="00993827">
                <w:rPr>
                  <w:rStyle w:val="a9"/>
                  <w:rFonts w:ascii="Arial" w:hAnsi="Arial" w:cs="Arial"/>
                </w:rPr>
                <w:t>https://edu.vsu.ru/course/vi</w:t>
              </w:r>
              <w:r w:rsidRPr="00993827">
                <w:rPr>
                  <w:rStyle w:val="a9"/>
                  <w:rFonts w:ascii="Arial" w:hAnsi="Arial" w:cs="Arial"/>
                </w:rPr>
                <w:lastRenderedPageBreak/>
                <w:t>ew.php?id=9956</w:t>
              </w:r>
            </w:hyperlink>
            <w:r w:rsidRPr="00993827">
              <w:rPr>
                <w:rFonts w:ascii="Arial" w:hAnsi="Arial" w:cs="Arial"/>
              </w:rPr>
              <w:t xml:space="preserve">  </w:t>
            </w:r>
          </w:p>
        </w:tc>
      </w:tr>
      <w:tr w:rsidR="00841EAA" w:rsidRPr="00993827" w:rsidTr="00841EAA">
        <w:tc>
          <w:tcPr>
            <w:tcW w:w="219" w:type="pct"/>
            <w:tcBorders>
              <w:bottom w:val="nil"/>
            </w:tcBorders>
          </w:tcPr>
          <w:p w:rsidR="00841EAA" w:rsidRPr="00993827" w:rsidRDefault="00841EAA" w:rsidP="00993827">
            <w:pPr>
              <w:snapToGrid w:val="0"/>
              <w:jc w:val="center"/>
              <w:rPr>
                <w:rFonts w:ascii="Arial" w:hAnsi="Arial" w:cs="Arial"/>
              </w:rPr>
            </w:pPr>
          </w:p>
        </w:tc>
        <w:tc>
          <w:tcPr>
            <w:tcW w:w="1040" w:type="pct"/>
            <w:vMerge w:val="restart"/>
          </w:tcPr>
          <w:p w:rsidR="00841EAA" w:rsidRPr="00993827" w:rsidRDefault="00841EAA" w:rsidP="00993827">
            <w:pPr>
              <w:pStyle w:val="aa"/>
              <w:snapToGrid w:val="0"/>
              <w:spacing w:after="0"/>
              <w:ind w:left="0"/>
              <w:rPr>
                <w:rFonts w:ascii="Arial" w:hAnsi="Arial" w:cs="Arial"/>
                <w:b/>
                <w:spacing w:val="-6"/>
              </w:rPr>
            </w:pPr>
            <w:r w:rsidRPr="00993827">
              <w:rPr>
                <w:rFonts w:ascii="Arial" w:hAnsi="Arial" w:cs="Arial"/>
                <w:b/>
              </w:rPr>
              <w:t>Раздел 6. 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2861" w:type="pct"/>
            <w:vMerge w:val="restart"/>
          </w:tcPr>
          <w:p w:rsidR="00841EAA" w:rsidRPr="00993827" w:rsidRDefault="00841EAA" w:rsidP="00993827">
            <w:pPr>
              <w:widowControl w:val="0"/>
              <w:jc w:val="both"/>
              <w:rPr>
                <w:rFonts w:ascii="Arial" w:hAnsi="Arial" w:cs="Arial"/>
              </w:rPr>
            </w:pPr>
            <w:r w:rsidRPr="00993827">
              <w:rPr>
                <w:rFonts w:ascii="Arial" w:hAnsi="Arial" w:cs="Arial"/>
              </w:rPr>
              <w:t>Лекарственные препараты, регулирующие функции органов пищеварения.</w:t>
            </w:r>
          </w:p>
          <w:p w:rsidR="00841EAA" w:rsidRPr="00993827" w:rsidRDefault="00841EAA" w:rsidP="00993827">
            <w:pPr>
              <w:snapToGrid w:val="0"/>
              <w:rPr>
                <w:rFonts w:ascii="Arial" w:hAnsi="Arial" w:cs="Arial"/>
              </w:rPr>
            </w:pPr>
            <w:r w:rsidRPr="00993827">
              <w:rPr>
                <w:rFonts w:ascii="Arial" w:hAnsi="Arial" w:cs="Arial"/>
              </w:rPr>
              <w:t>Гепатопротекторы. Ферменты поджелудочной железы</w:t>
            </w:r>
          </w:p>
        </w:tc>
        <w:tc>
          <w:tcPr>
            <w:tcW w:w="880" w:type="pct"/>
            <w:vMerge w:val="restar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12</w:t>
            </w:r>
          </w:p>
        </w:tc>
        <w:tc>
          <w:tcPr>
            <w:tcW w:w="1040" w:type="pct"/>
            <w:vMerge/>
          </w:tcPr>
          <w:p w:rsidR="00841EAA" w:rsidRPr="00993827" w:rsidRDefault="00841EAA" w:rsidP="00993827">
            <w:pPr>
              <w:pStyle w:val="aa"/>
              <w:snapToGrid w:val="0"/>
              <w:spacing w:after="0"/>
              <w:ind w:left="0"/>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nil"/>
            </w:tcBorders>
          </w:tcPr>
          <w:p w:rsidR="00841EAA" w:rsidRPr="00993827" w:rsidRDefault="00841EAA" w:rsidP="00993827">
            <w:pPr>
              <w:snapToGrid w:val="0"/>
              <w:rPr>
                <w:rFonts w:ascii="Arial" w:hAnsi="Arial" w:cs="Arial"/>
              </w:rPr>
            </w:pPr>
          </w:p>
        </w:tc>
        <w:tc>
          <w:tcPr>
            <w:tcW w:w="1040" w:type="pct"/>
            <w:vMerge w:val="restar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7. 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7.1. Химиотерапевтические лекарственные препараты, лекарственные препараты для лечения инфекционных заболеваний. Общая характеристика  химиотерапевтических средств </w:t>
            </w:r>
          </w:p>
        </w:tc>
        <w:tc>
          <w:tcPr>
            <w:tcW w:w="2861" w:type="pct"/>
            <w:vMerge w:val="restart"/>
          </w:tcPr>
          <w:p w:rsidR="00841EAA" w:rsidRPr="00993827" w:rsidRDefault="00841EAA" w:rsidP="00993827">
            <w:pPr>
              <w:widowControl w:val="0"/>
              <w:jc w:val="both"/>
              <w:rPr>
                <w:rFonts w:ascii="Arial" w:hAnsi="Arial" w:cs="Arial"/>
              </w:rPr>
            </w:pPr>
            <w:r w:rsidRPr="00993827">
              <w:rPr>
                <w:rFonts w:ascii="Arial" w:hAnsi="Arial" w:cs="Arial"/>
              </w:rPr>
              <w:t>Химиотерапевтические лекарственные препараты, лекарственные препараты для лечения инфекционных заболеваний. Общая характеристика  химиотерапевтических средств. Общие принципиальные механизмы действия антибактериальных лекарственны препаратов. Классификация химиотерапевтических препаратов  для лечения инфекционных заболеваний. Понятие о антибиотикорезистентности. Виды антимикробной терапии инфекционных заболеваний.</w:t>
            </w:r>
          </w:p>
          <w:p w:rsidR="00841EAA" w:rsidRPr="00993827" w:rsidRDefault="00841EAA" w:rsidP="00993827">
            <w:pPr>
              <w:widowControl w:val="0"/>
              <w:jc w:val="both"/>
              <w:rPr>
                <w:rFonts w:ascii="Arial" w:hAnsi="Arial" w:cs="Arial"/>
              </w:rPr>
            </w:pPr>
          </w:p>
        </w:tc>
        <w:tc>
          <w:tcPr>
            <w:tcW w:w="880" w:type="pct"/>
            <w:vMerge w:val="restar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13</w:t>
            </w:r>
          </w:p>
        </w:tc>
        <w:tc>
          <w:tcPr>
            <w:tcW w:w="1040" w:type="pct"/>
            <w:vMerge/>
          </w:tcPr>
          <w:p w:rsidR="00841EAA" w:rsidRPr="00993827" w:rsidRDefault="00841EAA" w:rsidP="00993827">
            <w:pPr>
              <w:pStyle w:val="aa"/>
              <w:snapToGrid w:val="0"/>
              <w:spacing w:after="0"/>
              <w:ind w:left="0"/>
              <w:jc w:val="both"/>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14</w:t>
            </w:r>
          </w:p>
        </w:tc>
        <w:tc>
          <w:tcPr>
            <w:tcW w:w="1040" w:type="pct"/>
            <w:tcBorders>
              <w:bottom w:val="single" w:sz="4" w:space="0" w:color="auto"/>
            </w:tcBorders>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rPr>
              <w:t>7.2. Бета-лактамные антибиотики</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Бета-лактамные антибиотики – пенициллины, цефалоспорины, карбапенемы, монобактамы</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15</w:t>
            </w:r>
          </w:p>
        </w:tc>
        <w:tc>
          <w:tcPr>
            <w:tcW w:w="1040" w:type="pct"/>
            <w:tcBorders>
              <w:top w:val="single" w:sz="4" w:space="0" w:color="auto"/>
            </w:tcBorders>
          </w:tcPr>
          <w:p w:rsidR="00841EAA" w:rsidRPr="00993827" w:rsidRDefault="00841EAA" w:rsidP="00993827">
            <w:pPr>
              <w:pStyle w:val="aa"/>
              <w:snapToGrid w:val="0"/>
              <w:spacing w:after="0"/>
              <w:ind w:left="0"/>
              <w:rPr>
                <w:rFonts w:ascii="Arial" w:hAnsi="Arial" w:cs="Arial"/>
                <w:spacing w:val="-6"/>
              </w:rPr>
            </w:pPr>
            <w:r w:rsidRPr="00993827">
              <w:rPr>
                <w:rFonts w:ascii="Arial" w:hAnsi="Arial" w:cs="Arial"/>
                <w:spacing w:val="-6"/>
              </w:rPr>
              <w:t>7.3. ЛС для лечения злокачественных новообразований</w:t>
            </w:r>
          </w:p>
        </w:tc>
        <w:tc>
          <w:tcPr>
            <w:tcW w:w="2861" w:type="pct"/>
          </w:tcPr>
          <w:p w:rsidR="00841EAA" w:rsidRPr="00993827" w:rsidRDefault="00841EAA" w:rsidP="00993827">
            <w:pPr>
              <w:snapToGrid w:val="0"/>
              <w:rPr>
                <w:rFonts w:ascii="Arial" w:hAnsi="Arial" w:cs="Arial"/>
              </w:rPr>
            </w:pPr>
            <w:r w:rsidRPr="00993827">
              <w:rPr>
                <w:rFonts w:ascii="Arial" w:hAnsi="Arial" w:cs="Arial"/>
              </w:rPr>
              <w:t>Средства для лечения злокачественных новообразований</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3"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nil"/>
            </w:tcBorders>
          </w:tcPr>
          <w:p w:rsidR="00841EAA" w:rsidRPr="00993827" w:rsidRDefault="00841EAA" w:rsidP="00993827">
            <w:pPr>
              <w:snapToGrid w:val="0"/>
              <w:jc w:val="center"/>
              <w:rPr>
                <w:rFonts w:ascii="Arial" w:hAnsi="Arial" w:cs="Arial"/>
              </w:rPr>
            </w:pPr>
          </w:p>
        </w:tc>
        <w:tc>
          <w:tcPr>
            <w:tcW w:w="1040" w:type="pct"/>
            <w:vMerge w:val="restar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8. Общие принципы терапии отравлений</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rPr>
              <w:t>8.1. Общие принципы терапии отравлений; плазмозамещающие и дезинтоксикационные лекарственные препараты</w:t>
            </w:r>
          </w:p>
        </w:tc>
        <w:tc>
          <w:tcPr>
            <w:tcW w:w="2861" w:type="pct"/>
            <w:vMerge w:val="restart"/>
          </w:tcPr>
          <w:p w:rsidR="00841EAA" w:rsidRPr="00993827" w:rsidRDefault="00841EAA" w:rsidP="00993827">
            <w:pPr>
              <w:widowControl w:val="0"/>
              <w:jc w:val="both"/>
              <w:rPr>
                <w:rFonts w:ascii="Arial" w:hAnsi="Arial" w:cs="Arial"/>
              </w:rPr>
            </w:pPr>
            <w:r w:rsidRPr="00993827">
              <w:rPr>
                <w:rFonts w:ascii="Arial" w:hAnsi="Arial" w:cs="Arial"/>
              </w:rPr>
              <w:t xml:space="preserve">Общие принципы терапии отравлений; плазмозамещающие и дезинтоксикационные лекарственные препараты. </w:t>
            </w:r>
          </w:p>
        </w:tc>
        <w:tc>
          <w:tcPr>
            <w:tcW w:w="880" w:type="pct"/>
            <w:vMerge w:val="restar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nil"/>
            </w:tcBorders>
          </w:tcPr>
          <w:p w:rsidR="00841EAA" w:rsidRPr="00993827" w:rsidRDefault="00841EAA" w:rsidP="00993827">
            <w:pPr>
              <w:snapToGrid w:val="0"/>
              <w:jc w:val="center"/>
              <w:rPr>
                <w:rFonts w:ascii="Arial" w:hAnsi="Arial" w:cs="Arial"/>
              </w:rPr>
            </w:pPr>
            <w:r w:rsidRPr="00993827">
              <w:rPr>
                <w:rFonts w:ascii="Arial" w:hAnsi="Arial" w:cs="Arial"/>
              </w:rPr>
              <w:t>16</w:t>
            </w:r>
          </w:p>
        </w:tc>
        <w:tc>
          <w:tcPr>
            <w:tcW w:w="1040" w:type="pct"/>
            <w:vMerge/>
          </w:tcPr>
          <w:p w:rsidR="00841EAA" w:rsidRPr="00993827" w:rsidRDefault="00841EAA" w:rsidP="00993827">
            <w:pPr>
              <w:pStyle w:val="aa"/>
              <w:snapToGrid w:val="0"/>
              <w:spacing w:after="0"/>
              <w:ind w:left="0"/>
              <w:rPr>
                <w:rFonts w:ascii="Arial" w:hAnsi="Arial" w:cs="Arial"/>
              </w:rPr>
            </w:pPr>
          </w:p>
        </w:tc>
        <w:tc>
          <w:tcPr>
            <w:tcW w:w="2861" w:type="pct"/>
            <w:vMerge/>
          </w:tcPr>
          <w:p w:rsidR="00841EAA" w:rsidRPr="00993827" w:rsidRDefault="00841EAA" w:rsidP="00993827">
            <w:pPr>
              <w:snapToGrid w:val="0"/>
              <w:rPr>
                <w:rFonts w:ascii="Arial" w:hAnsi="Arial" w:cs="Arial"/>
              </w:rPr>
            </w:pPr>
          </w:p>
        </w:tc>
        <w:tc>
          <w:tcPr>
            <w:tcW w:w="880" w:type="pct"/>
            <w:vMerge/>
          </w:tcPr>
          <w:p w:rsidR="00841EAA" w:rsidRPr="00993827" w:rsidRDefault="00841EAA" w:rsidP="00993827">
            <w:pPr>
              <w:snapToGrid w:val="0"/>
              <w:rPr>
                <w:rFonts w:ascii="Arial" w:hAnsi="Arial" w:cs="Arial"/>
              </w:rPr>
            </w:pPr>
          </w:p>
        </w:tc>
      </w:tr>
      <w:tr w:rsidR="00841EAA" w:rsidRPr="00993827" w:rsidTr="00841EAA">
        <w:tc>
          <w:tcPr>
            <w:tcW w:w="4120" w:type="pct"/>
            <w:gridSpan w:val="3"/>
            <w:vAlign w:val="center"/>
          </w:tcPr>
          <w:p w:rsidR="00841EAA" w:rsidRPr="00993827" w:rsidRDefault="00841EAA" w:rsidP="00993827">
            <w:pPr>
              <w:snapToGrid w:val="0"/>
              <w:jc w:val="center"/>
              <w:rPr>
                <w:rFonts w:ascii="Arial" w:hAnsi="Arial" w:cs="Arial"/>
              </w:rPr>
            </w:pPr>
            <w:r w:rsidRPr="00993827">
              <w:rPr>
                <w:rFonts w:ascii="Arial" w:hAnsi="Arial" w:cs="Arial"/>
                <w:b/>
              </w:rPr>
              <w:t xml:space="preserve"> Лабораторные занятия 7 семестр</w:t>
            </w:r>
          </w:p>
        </w:tc>
        <w:tc>
          <w:tcPr>
            <w:tcW w:w="880" w:type="pct"/>
          </w:tcPr>
          <w:p w:rsidR="00841EAA" w:rsidRPr="00993827" w:rsidRDefault="00841EAA" w:rsidP="00993827">
            <w:pPr>
              <w:snapToGrid w:val="0"/>
              <w:jc w:val="center"/>
              <w:rPr>
                <w:rFonts w:ascii="Arial" w:hAnsi="Arial" w:cs="Arial"/>
                <w:b/>
              </w:rPr>
            </w:pP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Раздел 1. Общая фармакология</w:t>
            </w:r>
          </w:p>
          <w:p w:rsidR="00841EAA" w:rsidRPr="00993827" w:rsidRDefault="00841EAA" w:rsidP="00993827">
            <w:pPr>
              <w:pStyle w:val="aa"/>
              <w:snapToGrid w:val="0"/>
              <w:spacing w:after="0"/>
              <w:ind w:left="0"/>
              <w:rPr>
                <w:rFonts w:ascii="Arial" w:hAnsi="Arial" w:cs="Arial"/>
                <w:b/>
              </w:rPr>
            </w:pPr>
            <w:r w:rsidRPr="00993827">
              <w:rPr>
                <w:rFonts w:ascii="Arial" w:hAnsi="Arial" w:cs="Arial"/>
              </w:rPr>
              <w:t xml:space="preserve">1.1. Введение в курс фармакологии. </w:t>
            </w:r>
          </w:p>
        </w:tc>
        <w:tc>
          <w:tcPr>
            <w:tcW w:w="2861" w:type="pct"/>
          </w:tcPr>
          <w:p w:rsidR="00841EAA" w:rsidRPr="00993827" w:rsidRDefault="00841EAA" w:rsidP="00993827">
            <w:pPr>
              <w:tabs>
                <w:tab w:val="left" w:pos="3885"/>
              </w:tabs>
              <w:rPr>
                <w:rFonts w:ascii="Arial" w:hAnsi="Arial" w:cs="Arial"/>
              </w:rPr>
            </w:pPr>
            <w:r w:rsidRPr="00993827">
              <w:rPr>
                <w:rFonts w:ascii="Arial" w:hAnsi="Arial" w:cs="Arial"/>
              </w:rPr>
              <w:t xml:space="preserve">Общая фармакология. Введение в курс фармакологии. Современное определение предмета. Задачи фармакологии. Этапы создания новых лекарственных средств. Номенклатура и фармакологическая классификация лекарственных средств. </w:t>
            </w:r>
          </w:p>
        </w:tc>
        <w:tc>
          <w:tcPr>
            <w:tcW w:w="880" w:type="pct"/>
          </w:tcPr>
          <w:p w:rsidR="00841EAA" w:rsidRPr="00993827" w:rsidRDefault="00841EAA" w:rsidP="00993827">
            <w:pPr>
              <w:tabs>
                <w:tab w:val="left" w:pos="3885"/>
              </w:tabs>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5"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rPr>
              <w:t>1.2.Источники получения лекарственных веществ. Пути введения лекарственных средств</w:t>
            </w:r>
          </w:p>
        </w:tc>
        <w:tc>
          <w:tcPr>
            <w:tcW w:w="2861" w:type="pct"/>
          </w:tcPr>
          <w:p w:rsidR="00841EAA" w:rsidRPr="00993827" w:rsidRDefault="00841EAA" w:rsidP="00993827">
            <w:pPr>
              <w:tabs>
                <w:tab w:val="left" w:pos="3885"/>
              </w:tabs>
              <w:rPr>
                <w:rFonts w:ascii="Arial" w:hAnsi="Arial" w:cs="Arial"/>
              </w:rPr>
            </w:pPr>
            <w:r w:rsidRPr="00993827">
              <w:rPr>
                <w:rFonts w:ascii="Arial" w:hAnsi="Arial" w:cs="Arial"/>
              </w:rPr>
              <w:t>Источники получения лекарственных веществ. Пути введения лекарственных средств в организм</w:t>
            </w:r>
          </w:p>
        </w:tc>
        <w:tc>
          <w:tcPr>
            <w:tcW w:w="880" w:type="pct"/>
          </w:tcPr>
          <w:p w:rsidR="00841EAA" w:rsidRPr="00993827" w:rsidRDefault="00841EAA" w:rsidP="00993827">
            <w:pPr>
              <w:tabs>
                <w:tab w:val="left" w:pos="3885"/>
              </w:tabs>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6"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3</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rPr>
              <w:t xml:space="preserve">1.3. Общие закономерности фармакокинетики. </w:t>
            </w:r>
          </w:p>
        </w:tc>
        <w:tc>
          <w:tcPr>
            <w:tcW w:w="2861" w:type="pct"/>
          </w:tcPr>
          <w:p w:rsidR="00841EAA" w:rsidRPr="00993827" w:rsidRDefault="00841EAA" w:rsidP="00993827">
            <w:pPr>
              <w:tabs>
                <w:tab w:val="left" w:pos="3885"/>
              </w:tabs>
              <w:rPr>
                <w:rFonts w:ascii="Arial" w:hAnsi="Arial" w:cs="Arial"/>
              </w:rPr>
            </w:pPr>
            <w:r w:rsidRPr="00993827">
              <w:rPr>
                <w:rFonts w:ascii="Arial" w:hAnsi="Arial" w:cs="Arial"/>
              </w:rPr>
              <w:t>Общие закономерности фармакокинетики. Всасывание лекарственных веществ из мест введения, транспорт кровью, циркуляция, распределение в органах и тканях.</w:t>
            </w:r>
          </w:p>
          <w:p w:rsidR="00841EAA" w:rsidRPr="00993827" w:rsidRDefault="00841EAA" w:rsidP="00993827">
            <w:pPr>
              <w:tabs>
                <w:tab w:val="left" w:pos="3885"/>
              </w:tabs>
              <w:rPr>
                <w:rFonts w:ascii="Arial" w:hAnsi="Arial" w:cs="Arial"/>
              </w:rPr>
            </w:pPr>
            <w:r w:rsidRPr="00993827">
              <w:rPr>
                <w:rFonts w:ascii="Arial" w:hAnsi="Arial" w:cs="Arial"/>
              </w:rPr>
              <w:t>Метаболизм (биотрансформация), виды ферментов лекарственного метаболизма, фазы биотрансформации. Выведение лекарственных веществ из организма.</w:t>
            </w:r>
          </w:p>
        </w:tc>
        <w:tc>
          <w:tcPr>
            <w:tcW w:w="880" w:type="pct"/>
          </w:tcPr>
          <w:p w:rsidR="00841EAA" w:rsidRPr="00993827" w:rsidRDefault="00841EAA" w:rsidP="00993827">
            <w:pPr>
              <w:tabs>
                <w:tab w:val="left" w:pos="3885"/>
              </w:tabs>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4</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1.4. Общие закономерности фармакодинамики</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Общие закономерности фармакодинамики. </w:t>
            </w:r>
          </w:p>
          <w:p w:rsidR="00841EAA" w:rsidRPr="00993827" w:rsidRDefault="00841EAA" w:rsidP="00993827">
            <w:pPr>
              <w:snapToGrid w:val="0"/>
              <w:rPr>
                <w:rFonts w:ascii="Arial" w:hAnsi="Arial" w:cs="Arial"/>
              </w:rPr>
            </w:pPr>
            <w:r w:rsidRPr="00993827">
              <w:rPr>
                <w:rFonts w:ascii="Arial" w:hAnsi="Arial" w:cs="Arial"/>
              </w:rPr>
              <w:t>Взаимодействие лекарственных средств с клетками, тканями. Клеточные «мишени» лекарственных веществ; понятия о рецепторах, вторичных передатчиках, ионных каналах и др. Нерецепторные мишени и механизмы действия.</w:t>
            </w:r>
          </w:p>
          <w:p w:rsidR="00841EAA" w:rsidRPr="00993827" w:rsidRDefault="00841EAA" w:rsidP="00993827">
            <w:pPr>
              <w:snapToGrid w:val="0"/>
              <w:rPr>
                <w:rFonts w:ascii="Arial" w:hAnsi="Arial" w:cs="Arial"/>
              </w:rPr>
            </w:pP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8"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5</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1.5. Общие закономерности фармакодинамики.</w:t>
            </w:r>
          </w:p>
          <w:p w:rsidR="00841EAA" w:rsidRPr="00993827" w:rsidRDefault="00841EAA" w:rsidP="00993827">
            <w:pPr>
              <w:pStyle w:val="aa"/>
              <w:snapToGrid w:val="0"/>
              <w:spacing w:after="0"/>
              <w:ind w:left="0"/>
              <w:rPr>
                <w:rFonts w:ascii="Arial" w:hAnsi="Arial" w:cs="Arial"/>
              </w:rPr>
            </w:pPr>
            <w:r w:rsidRPr="00993827">
              <w:rPr>
                <w:rFonts w:ascii="Arial" w:hAnsi="Arial" w:cs="Arial"/>
              </w:rPr>
              <w:t>Виды действия лекарственных веществ на организм. Осложнения лекарственной терапии.</w:t>
            </w:r>
          </w:p>
        </w:tc>
        <w:tc>
          <w:tcPr>
            <w:tcW w:w="2861" w:type="pct"/>
          </w:tcPr>
          <w:p w:rsidR="00841EAA" w:rsidRPr="00993827" w:rsidRDefault="00841EAA" w:rsidP="00993827">
            <w:pPr>
              <w:snapToGrid w:val="0"/>
              <w:rPr>
                <w:rFonts w:ascii="Arial" w:hAnsi="Arial" w:cs="Arial"/>
              </w:rPr>
            </w:pPr>
            <w:r w:rsidRPr="00993827">
              <w:rPr>
                <w:rFonts w:ascii="Arial" w:hAnsi="Arial" w:cs="Arial"/>
              </w:rPr>
              <w:t>Общие закономерности фармакодинамики.</w:t>
            </w:r>
          </w:p>
          <w:p w:rsidR="00841EAA" w:rsidRPr="00993827" w:rsidRDefault="00841EAA" w:rsidP="00993827">
            <w:pPr>
              <w:snapToGrid w:val="0"/>
              <w:rPr>
                <w:rFonts w:ascii="Arial" w:hAnsi="Arial" w:cs="Arial"/>
              </w:rPr>
            </w:pPr>
            <w:r w:rsidRPr="00993827">
              <w:rPr>
                <w:rFonts w:ascii="Arial" w:hAnsi="Arial" w:cs="Arial"/>
              </w:rPr>
              <w:t>Виды действия лекарственных веществ на организм. Осложнения лекарственной терапии.</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2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6</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b/>
              </w:rPr>
              <w:t xml:space="preserve">1.6.  Текущая аттестация №1 </w:t>
            </w:r>
            <w:r w:rsidRPr="00993827">
              <w:rPr>
                <w:rFonts w:ascii="Arial" w:hAnsi="Arial" w:cs="Arial"/>
              </w:rPr>
              <w:t>(компьютерное тестирование)</w:t>
            </w:r>
          </w:p>
        </w:tc>
        <w:tc>
          <w:tcPr>
            <w:tcW w:w="2861"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Текущая аттестация №1 по разделу «Общая фармакология» – компьютерное тестирование на ЭУМК Фармакология 30.05. Медицинская биохимия, биофизика, кибернетика </w:t>
            </w:r>
            <w:hyperlink r:id="rId30"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7</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 xml:space="preserve">Раздел 2. Лекарственные препараты,  влияющие на </w:t>
            </w:r>
            <w:r w:rsidRPr="00993827">
              <w:rPr>
                <w:rFonts w:ascii="Arial" w:hAnsi="Arial" w:cs="Arial"/>
                <w:b/>
              </w:rPr>
              <w:lastRenderedPageBreak/>
              <w:t>периферическую нервную систему</w:t>
            </w:r>
          </w:p>
          <w:p w:rsidR="00841EAA" w:rsidRPr="00993827" w:rsidRDefault="00841EAA" w:rsidP="00993827">
            <w:pPr>
              <w:pStyle w:val="aa"/>
              <w:snapToGrid w:val="0"/>
              <w:spacing w:after="0"/>
              <w:ind w:left="0"/>
              <w:rPr>
                <w:rFonts w:ascii="Arial" w:hAnsi="Arial" w:cs="Arial"/>
              </w:rPr>
            </w:pPr>
            <w:r w:rsidRPr="00993827">
              <w:rPr>
                <w:rFonts w:ascii="Arial" w:hAnsi="Arial" w:cs="Arial"/>
              </w:rPr>
              <w:t>2.1. Холиномиметики</w:t>
            </w:r>
          </w:p>
        </w:tc>
        <w:tc>
          <w:tcPr>
            <w:tcW w:w="2861" w:type="pct"/>
          </w:tcPr>
          <w:p w:rsidR="00841EAA" w:rsidRPr="00993827" w:rsidRDefault="00841EAA" w:rsidP="00993827">
            <w:pPr>
              <w:snapToGrid w:val="0"/>
              <w:rPr>
                <w:rFonts w:ascii="Arial" w:hAnsi="Arial" w:cs="Arial"/>
              </w:rPr>
            </w:pPr>
            <w:r w:rsidRPr="00993827">
              <w:rPr>
                <w:rFonts w:ascii="Arial" w:hAnsi="Arial" w:cs="Arial"/>
              </w:rPr>
              <w:lastRenderedPageBreak/>
              <w:t xml:space="preserve">Лекарственные препараты,  влияющие на периферическую нервную систему. Лекарственные препараты, действующие преимущественно на эфферентную нервную систему. Препараты, действующие на периферические </w:t>
            </w:r>
            <w:r w:rsidRPr="00993827">
              <w:rPr>
                <w:rFonts w:ascii="Arial" w:hAnsi="Arial" w:cs="Arial"/>
              </w:rPr>
              <w:lastRenderedPageBreak/>
              <w:t>нейромедиаторные процессы. Основные термины и понятия.</w:t>
            </w:r>
          </w:p>
          <w:p w:rsidR="00841EAA" w:rsidRPr="00993827" w:rsidRDefault="00841EAA" w:rsidP="00993827">
            <w:pPr>
              <w:snapToGrid w:val="0"/>
              <w:rPr>
                <w:rFonts w:ascii="Arial" w:hAnsi="Arial" w:cs="Arial"/>
              </w:rPr>
            </w:pPr>
            <w:r w:rsidRPr="00993827">
              <w:rPr>
                <w:rFonts w:ascii="Arial" w:hAnsi="Arial" w:cs="Arial"/>
              </w:rPr>
              <w:t>Холиномиметические средства. Антихолинэстеразные средства. Реактиваторы холинэстеразы.</w:t>
            </w:r>
          </w:p>
        </w:tc>
        <w:tc>
          <w:tcPr>
            <w:tcW w:w="880" w:type="pct"/>
          </w:tcPr>
          <w:p w:rsidR="00841EAA" w:rsidRPr="00993827" w:rsidRDefault="00841EAA" w:rsidP="00993827">
            <w:pPr>
              <w:snapToGrid w:val="0"/>
              <w:rPr>
                <w:rFonts w:ascii="Arial" w:hAnsi="Arial" w:cs="Arial"/>
              </w:rPr>
            </w:pPr>
            <w:r w:rsidRPr="00993827">
              <w:rPr>
                <w:rFonts w:ascii="Arial" w:hAnsi="Arial" w:cs="Arial"/>
              </w:rPr>
              <w:lastRenderedPageBreak/>
              <w:t>ЭУМК Фармакология 30.05. Медицинская биохимия, био</w:t>
            </w:r>
            <w:r w:rsidRPr="00993827">
              <w:rPr>
                <w:rFonts w:ascii="Arial" w:hAnsi="Arial" w:cs="Arial"/>
              </w:rPr>
              <w:lastRenderedPageBreak/>
              <w:t xml:space="preserve">физика, кибернетика </w:t>
            </w:r>
            <w:hyperlink r:id="rId3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8</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rPr>
              <w:t>2.2. Холиноблокаторы.</w:t>
            </w:r>
          </w:p>
        </w:tc>
        <w:tc>
          <w:tcPr>
            <w:tcW w:w="2861" w:type="pct"/>
          </w:tcPr>
          <w:p w:rsidR="00841EAA" w:rsidRPr="00993827" w:rsidRDefault="00841EAA" w:rsidP="00993827">
            <w:pPr>
              <w:snapToGrid w:val="0"/>
              <w:rPr>
                <w:rFonts w:ascii="Arial" w:hAnsi="Arial" w:cs="Arial"/>
              </w:rPr>
            </w:pPr>
            <w:r w:rsidRPr="00993827">
              <w:rPr>
                <w:rFonts w:ascii="Arial" w:hAnsi="Arial" w:cs="Arial"/>
              </w:rPr>
              <w:t>Холиноблокаторы. Антихолинергические средства, М-холиноблокаторы.</w:t>
            </w:r>
          </w:p>
          <w:p w:rsidR="00841EAA" w:rsidRPr="00993827" w:rsidRDefault="00841EAA" w:rsidP="00993827">
            <w:pPr>
              <w:snapToGrid w:val="0"/>
              <w:rPr>
                <w:rFonts w:ascii="Arial" w:hAnsi="Arial" w:cs="Arial"/>
              </w:rPr>
            </w:pPr>
            <w:r w:rsidRPr="00993827">
              <w:rPr>
                <w:rFonts w:ascii="Arial" w:hAnsi="Arial" w:cs="Arial"/>
              </w:rPr>
              <w:t>Н- холиноблокаторы – ганглиоблокаторы, миорелаксанты периферического действия</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3"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9</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spacing w:val="-4"/>
              </w:rPr>
              <w:t>2.3.</w:t>
            </w:r>
            <w:r w:rsidRPr="00993827">
              <w:rPr>
                <w:rFonts w:ascii="Arial" w:hAnsi="Arial" w:cs="Arial"/>
              </w:rPr>
              <w:t xml:space="preserve"> Адреномиметические средства. </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Адренэргические средства. </w:t>
            </w:r>
          </w:p>
          <w:p w:rsidR="00841EAA" w:rsidRPr="00993827" w:rsidRDefault="00841EAA" w:rsidP="00993827">
            <w:pPr>
              <w:snapToGrid w:val="0"/>
              <w:rPr>
                <w:rFonts w:ascii="Arial" w:hAnsi="Arial" w:cs="Arial"/>
              </w:rPr>
            </w:pPr>
            <w:r w:rsidRPr="00993827">
              <w:rPr>
                <w:rFonts w:ascii="Arial" w:hAnsi="Arial" w:cs="Arial"/>
              </w:rPr>
              <w:t xml:space="preserve">Адреномиметические средства. </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10</w:t>
            </w:r>
          </w:p>
        </w:tc>
        <w:tc>
          <w:tcPr>
            <w:tcW w:w="1040" w:type="pct"/>
          </w:tcPr>
          <w:p w:rsidR="00841EAA" w:rsidRPr="00993827" w:rsidRDefault="00841EAA" w:rsidP="00993827">
            <w:pPr>
              <w:pStyle w:val="aa"/>
              <w:snapToGrid w:val="0"/>
              <w:spacing w:after="0"/>
              <w:ind w:left="0"/>
              <w:jc w:val="both"/>
              <w:rPr>
                <w:rFonts w:ascii="Arial" w:hAnsi="Arial" w:cs="Arial"/>
                <w:spacing w:val="-4"/>
              </w:rPr>
            </w:pPr>
            <w:r w:rsidRPr="00993827">
              <w:rPr>
                <w:rFonts w:ascii="Arial" w:hAnsi="Arial" w:cs="Arial"/>
                <w:spacing w:val="-4"/>
              </w:rPr>
              <w:t>2.4.</w:t>
            </w:r>
            <w:r w:rsidRPr="00993827">
              <w:rPr>
                <w:rFonts w:ascii="Arial" w:hAnsi="Arial" w:cs="Arial"/>
              </w:rPr>
              <w:t xml:space="preserve"> Адреноблокаторы</w:t>
            </w:r>
          </w:p>
        </w:tc>
        <w:tc>
          <w:tcPr>
            <w:tcW w:w="2861" w:type="pct"/>
          </w:tcPr>
          <w:p w:rsidR="00841EAA" w:rsidRPr="00993827" w:rsidRDefault="00841EAA" w:rsidP="00993827">
            <w:pPr>
              <w:snapToGrid w:val="0"/>
              <w:rPr>
                <w:rFonts w:ascii="Arial" w:hAnsi="Arial" w:cs="Arial"/>
              </w:rPr>
            </w:pPr>
            <w:r w:rsidRPr="00993827">
              <w:rPr>
                <w:rFonts w:ascii="Arial" w:hAnsi="Arial" w:cs="Arial"/>
              </w:rPr>
              <w:t>Антиадренергические средства: адреноблокаторы, симпатолитики</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5"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11</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b/>
              </w:rPr>
              <w:t>2.5. Текущая аттестация №2</w:t>
            </w:r>
            <w:r w:rsidRPr="00993827">
              <w:rPr>
                <w:rFonts w:ascii="Arial" w:hAnsi="Arial" w:cs="Arial"/>
              </w:rPr>
              <w:t xml:space="preserve"> (компьютерное тестирование)</w:t>
            </w:r>
          </w:p>
        </w:tc>
        <w:tc>
          <w:tcPr>
            <w:tcW w:w="2861"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Текущая аттестация №2 – компьютерное тестирование по разделу  «Лекарственные препараты,  влияющие на периферическую нервную систему» на ЭУМК Фармакология 30.05. Медицинская биохимия, биофизика, кибернетика </w:t>
            </w:r>
            <w:hyperlink r:id="rId36"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3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12</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 xml:space="preserve">Раздел 3. Лекарственные препараты, влияющие на </w:t>
            </w:r>
            <w:r w:rsidRPr="00993827">
              <w:rPr>
                <w:rFonts w:ascii="Arial" w:hAnsi="Arial" w:cs="Arial"/>
                <w:b/>
              </w:rPr>
              <w:lastRenderedPageBreak/>
              <w:t>центральную нервную систему</w:t>
            </w:r>
          </w:p>
          <w:p w:rsidR="00841EAA" w:rsidRPr="00993827" w:rsidRDefault="00841EAA" w:rsidP="00993827">
            <w:pPr>
              <w:pStyle w:val="aa"/>
              <w:snapToGrid w:val="0"/>
              <w:spacing w:after="0"/>
              <w:ind w:left="0"/>
              <w:rPr>
                <w:rFonts w:ascii="Arial" w:hAnsi="Arial" w:cs="Arial"/>
                <w:spacing w:val="-4"/>
              </w:rPr>
            </w:pPr>
            <w:r w:rsidRPr="00993827">
              <w:rPr>
                <w:rFonts w:ascii="Arial" w:hAnsi="Arial" w:cs="Arial"/>
              </w:rPr>
              <w:t>3.1. Снотворные средства</w:t>
            </w:r>
          </w:p>
        </w:tc>
        <w:tc>
          <w:tcPr>
            <w:tcW w:w="2861" w:type="pct"/>
          </w:tcPr>
          <w:p w:rsidR="00841EAA" w:rsidRPr="00993827" w:rsidRDefault="00841EAA" w:rsidP="00993827">
            <w:pPr>
              <w:snapToGrid w:val="0"/>
              <w:rPr>
                <w:rFonts w:ascii="Arial" w:hAnsi="Arial" w:cs="Arial"/>
              </w:rPr>
            </w:pPr>
            <w:r w:rsidRPr="00993827">
              <w:rPr>
                <w:rFonts w:ascii="Arial" w:hAnsi="Arial" w:cs="Arial"/>
              </w:rPr>
              <w:lastRenderedPageBreak/>
              <w:t xml:space="preserve">Лекарственные препараты, влияющие на центральную нервную систему. Снотворные, седативные,  противосудорожные средства. </w:t>
            </w:r>
          </w:p>
        </w:tc>
        <w:tc>
          <w:tcPr>
            <w:tcW w:w="880" w:type="pct"/>
          </w:tcPr>
          <w:p w:rsidR="00841EAA" w:rsidRPr="00993827" w:rsidRDefault="00841EAA" w:rsidP="00993827">
            <w:pPr>
              <w:snapToGrid w:val="0"/>
              <w:rPr>
                <w:rFonts w:ascii="Arial" w:hAnsi="Arial" w:cs="Arial"/>
              </w:rPr>
            </w:pPr>
            <w:r w:rsidRPr="00993827">
              <w:rPr>
                <w:rFonts w:ascii="Arial" w:hAnsi="Arial" w:cs="Arial"/>
              </w:rPr>
              <w:t>ЭУМК Фармакология 30.05. Меди</w:t>
            </w:r>
            <w:r w:rsidRPr="00993827">
              <w:rPr>
                <w:rFonts w:ascii="Arial" w:hAnsi="Arial" w:cs="Arial"/>
              </w:rPr>
              <w:lastRenderedPageBreak/>
              <w:t xml:space="preserve">цинская биохимия, биофизика, кибернетика </w:t>
            </w:r>
            <w:hyperlink r:id="rId38"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13</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3.2. Нейролептики. </w:t>
            </w:r>
          </w:p>
        </w:tc>
        <w:tc>
          <w:tcPr>
            <w:tcW w:w="2861" w:type="pct"/>
          </w:tcPr>
          <w:p w:rsidR="00841EAA" w:rsidRPr="00993827" w:rsidRDefault="00841EAA" w:rsidP="00993827">
            <w:pPr>
              <w:snapToGrid w:val="0"/>
              <w:rPr>
                <w:rFonts w:ascii="Arial" w:hAnsi="Arial" w:cs="Arial"/>
              </w:rPr>
            </w:pPr>
            <w:r w:rsidRPr="00993827">
              <w:rPr>
                <w:rFonts w:ascii="Arial" w:hAnsi="Arial" w:cs="Arial"/>
                <w:spacing w:val="-4"/>
              </w:rPr>
              <w:t xml:space="preserve">Средства, регулирующие психическую деятельность (психотропные средства). </w:t>
            </w:r>
            <w:r w:rsidRPr="00993827">
              <w:rPr>
                <w:rFonts w:ascii="Arial" w:hAnsi="Arial" w:cs="Arial"/>
              </w:rPr>
              <w:t>Нейролептики.</w:t>
            </w:r>
          </w:p>
        </w:tc>
        <w:tc>
          <w:tcPr>
            <w:tcW w:w="880" w:type="pct"/>
          </w:tcPr>
          <w:p w:rsidR="00841EAA" w:rsidRPr="00993827" w:rsidRDefault="00841EAA" w:rsidP="00993827">
            <w:pPr>
              <w:snapToGrid w:val="0"/>
              <w:rPr>
                <w:rFonts w:ascii="Arial" w:hAnsi="Arial" w:cs="Arial"/>
                <w:spacing w:val="-4"/>
              </w:rPr>
            </w:pPr>
            <w:r w:rsidRPr="00993827">
              <w:rPr>
                <w:rFonts w:ascii="Arial" w:hAnsi="Arial" w:cs="Arial"/>
              </w:rPr>
              <w:t xml:space="preserve">ЭУМК Фармакология 30.05. Медицинская биохимия, биофизика, кибернетика </w:t>
            </w:r>
            <w:hyperlink r:id="rId3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14</w:t>
            </w:r>
          </w:p>
        </w:tc>
        <w:tc>
          <w:tcPr>
            <w:tcW w:w="1040" w:type="pct"/>
          </w:tcPr>
          <w:p w:rsidR="00841EAA" w:rsidRPr="00993827" w:rsidRDefault="00841EAA" w:rsidP="00993827">
            <w:pPr>
              <w:snapToGrid w:val="0"/>
              <w:rPr>
                <w:rFonts w:ascii="Arial" w:hAnsi="Arial" w:cs="Arial"/>
              </w:rPr>
            </w:pPr>
            <w:r w:rsidRPr="00993827">
              <w:rPr>
                <w:rFonts w:ascii="Arial" w:hAnsi="Arial" w:cs="Arial"/>
              </w:rPr>
              <w:t>3.3.Анксиолитики.</w:t>
            </w:r>
          </w:p>
        </w:tc>
        <w:tc>
          <w:tcPr>
            <w:tcW w:w="2861" w:type="pct"/>
          </w:tcPr>
          <w:p w:rsidR="00841EAA" w:rsidRPr="00993827" w:rsidRDefault="00841EAA" w:rsidP="00993827">
            <w:pPr>
              <w:snapToGrid w:val="0"/>
              <w:rPr>
                <w:rFonts w:ascii="Arial" w:hAnsi="Arial" w:cs="Arial"/>
              </w:rPr>
            </w:pPr>
            <w:r w:rsidRPr="00993827">
              <w:rPr>
                <w:rFonts w:ascii="Arial" w:hAnsi="Arial" w:cs="Arial"/>
              </w:rPr>
              <w:t>Анксиолитики.</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15</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3.4.Антидепрессанты, нормотимики.</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Антидепрессанты, нормотимики.</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t>16</w:t>
            </w:r>
          </w:p>
        </w:tc>
        <w:tc>
          <w:tcPr>
            <w:tcW w:w="1040" w:type="pct"/>
          </w:tcPr>
          <w:p w:rsidR="00841EAA" w:rsidRPr="00993827" w:rsidRDefault="00841EAA" w:rsidP="00993827">
            <w:pPr>
              <w:pStyle w:val="aa"/>
              <w:snapToGrid w:val="0"/>
              <w:spacing w:after="0"/>
              <w:ind w:left="0"/>
              <w:rPr>
                <w:rFonts w:ascii="Arial" w:hAnsi="Arial" w:cs="Arial"/>
              </w:rPr>
            </w:pPr>
            <w:r w:rsidRPr="00993827">
              <w:rPr>
                <w:rFonts w:ascii="Arial" w:hAnsi="Arial" w:cs="Arial"/>
              </w:rPr>
              <w:t>3.5. Психостимуляторы, ноотропы, тонизирующие</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Психостимуляторы, ноотропы, тонизирующие лекарственные препараты. Аналептики.</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snapToGrid w:val="0"/>
              <w:jc w:val="center"/>
              <w:rPr>
                <w:rFonts w:ascii="Arial" w:hAnsi="Arial" w:cs="Arial"/>
              </w:rPr>
            </w:pPr>
            <w:r w:rsidRPr="00993827">
              <w:rPr>
                <w:rFonts w:ascii="Arial" w:hAnsi="Arial" w:cs="Arial"/>
              </w:rPr>
              <w:lastRenderedPageBreak/>
              <w:t>17</w:t>
            </w: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Промежуточная аттестация (зачет)</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Промежуточная аттестация (зачет) – компьютерное тестирование на ЭУМК Фармакология 30.05. Медицинская биохимия, биофизика, кибернетика </w:t>
            </w:r>
            <w:hyperlink r:id="rId43"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4120" w:type="pct"/>
            <w:gridSpan w:val="3"/>
            <w:vAlign w:val="center"/>
          </w:tcPr>
          <w:p w:rsidR="00841EAA" w:rsidRPr="00993827" w:rsidRDefault="00841EAA" w:rsidP="00993827">
            <w:pPr>
              <w:snapToGrid w:val="0"/>
              <w:jc w:val="center"/>
              <w:rPr>
                <w:rFonts w:ascii="Arial" w:hAnsi="Arial" w:cs="Arial"/>
                <w:b/>
              </w:rPr>
            </w:pPr>
            <w:r w:rsidRPr="00993827">
              <w:rPr>
                <w:rFonts w:ascii="Arial" w:hAnsi="Arial" w:cs="Arial"/>
                <w:b/>
              </w:rPr>
              <w:t xml:space="preserve">Лабораторные занятия 8 семестр </w:t>
            </w:r>
          </w:p>
        </w:tc>
        <w:tc>
          <w:tcPr>
            <w:tcW w:w="880" w:type="pct"/>
          </w:tcPr>
          <w:p w:rsidR="00841EAA" w:rsidRPr="00993827" w:rsidRDefault="00841EAA" w:rsidP="00993827">
            <w:pPr>
              <w:snapToGrid w:val="0"/>
              <w:jc w:val="center"/>
              <w:rPr>
                <w:rFonts w:ascii="Arial" w:hAnsi="Arial" w:cs="Arial"/>
                <w:b/>
              </w:rPr>
            </w:pP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rPr>
                <w:rFonts w:ascii="Arial" w:hAnsi="Arial" w:cs="Arial"/>
                <w:b/>
              </w:rPr>
            </w:pPr>
            <w:r w:rsidRPr="00993827">
              <w:rPr>
                <w:rFonts w:ascii="Arial" w:hAnsi="Arial" w:cs="Arial"/>
                <w:b/>
              </w:rPr>
              <w:t>4. Лекарственные препараты, влияющие на сердечно-сосудистую систему, почки, систему крови, гемостаз</w:t>
            </w:r>
          </w:p>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4.1. </w:t>
            </w:r>
            <w:r w:rsidRPr="00993827">
              <w:rPr>
                <w:rFonts w:ascii="Arial" w:hAnsi="Arial" w:cs="Arial"/>
                <w:spacing w:val="-2"/>
              </w:rPr>
              <w:t>Антиангинальные средства.</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 Лекарственные препараты, влияющие на сердечно-сосудистую систему.</w:t>
            </w:r>
            <w:r w:rsidRPr="00993827">
              <w:rPr>
                <w:rFonts w:ascii="Arial" w:hAnsi="Arial" w:cs="Arial"/>
                <w:spacing w:val="-2"/>
              </w:rPr>
              <w:t xml:space="preserve"> Антиангинальные средства. Лекарственные препараты, применяемые при инфаркте миокарда</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5"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 xml:space="preserve">4.2. Гипотензивные средства. </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Гипотензивные средства. Средства, применяемые при гипотонии.</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6"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 xml:space="preserve">4.3. Кардиотонические, антиаритмические лекарственные средства </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Кардиотонические, антиаритмические лекарственные средства</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4.4. Средства, влияющие на агрегацию тромбоцитов, свертывание крови и фибринолиз.</w:t>
            </w:r>
          </w:p>
        </w:tc>
        <w:tc>
          <w:tcPr>
            <w:tcW w:w="2861" w:type="pct"/>
          </w:tcPr>
          <w:p w:rsidR="00841EAA" w:rsidRPr="00993827" w:rsidRDefault="00841EAA" w:rsidP="00993827">
            <w:pPr>
              <w:widowControl w:val="0"/>
              <w:jc w:val="both"/>
              <w:rPr>
                <w:rFonts w:ascii="Arial" w:hAnsi="Arial" w:cs="Arial"/>
              </w:rPr>
            </w:pPr>
            <w:r w:rsidRPr="00993827">
              <w:rPr>
                <w:rFonts w:ascii="Arial" w:hAnsi="Arial" w:cs="Arial"/>
              </w:rPr>
              <w:t xml:space="preserve">Средства, влияющие на агрегацию тромбоцитов, свертывание крови и фибринолиз. </w:t>
            </w:r>
          </w:p>
        </w:tc>
        <w:tc>
          <w:tcPr>
            <w:tcW w:w="880" w:type="pct"/>
          </w:tcPr>
          <w:p w:rsidR="00841EAA" w:rsidRPr="00993827" w:rsidRDefault="00841EAA" w:rsidP="00993827">
            <w:pPr>
              <w:widowControl w:val="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8" w:history="1">
              <w:r w:rsidRPr="00993827">
                <w:rPr>
                  <w:rStyle w:val="a9"/>
                  <w:rFonts w:ascii="Arial" w:hAnsi="Arial" w:cs="Arial"/>
                </w:rPr>
                <w:t>https://edu.vs</w:t>
              </w:r>
              <w:r w:rsidRPr="00993827">
                <w:rPr>
                  <w:rStyle w:val="a9"/>
                  <w:rFonts w:ascii="Arial" w:hAnsi="Arial" w:cs="Arial"/>
                </w:rPr>
                <w:lastRenderedPageBreak/>
                <w:t>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b/>
              </w:rPr>
            </w:pPr>
            <w:r w:rsidRPr="00993827">
              <w:rPr>
                <w:rFonts w:ascii="Arial" w:hAnsi="Arial" w:cs="Arial"/>
                <w:b/>
              </w:rPr>
              <w:t>Раздел 5. Лекарственные препараты, регулирующие процессы обмена веществ (витамины, гормоны).</w:t>
            </w:r>
          </w:p>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5.1.Гормональные препараты</w:t>
            </w:r>
          </w:p>
        </w:tc>
        <w:tc>
          <w:tcPr>
            <w:tcW w:w="2861" w:type="pct"/>
          </w:tcPr>
          <w:p w:rsidR="00841EAA" w:rsidRPr="00993827" w:rsidRDefault="00841EAA" w:rsidP="00993827">
            <w:pPr>
              <w:snapToGrid w:val="0"/>
              <w:rPr>
                <w:rFonts w:ascii="Arial" w:hAnsi="Arial" w:cs="Arial"/>
              </w:rPr>
            </w:pPr>
            <w:r w:rsidRPr="00993827">
              <w:rPr>
                <w:rFonts w:ascii="Arial" w:hAnsi="Arial" w:cs="Arial"/>
              </w:rPr>
              <w:t xml:space="preserve">Принципы применения гормональных препаратов. </w:t>
            </w:r>
          </w:p>
          <w:p w:rsidR="00841EAA" w:rsidRPr="00993827" w:rsidRDefault="00841EAA" w:rsidP="00993827">
            <w:pPr>
              <w:snapToGrid w:val="0"/>
              <w:rPr>
                <w:rFonts w:ascii="Arial" w:hAnsi="Arial" w:cs="Arial"/>
              </w:rPr>
            </w:pPr>
            <w:r w:rsidRPr="00993827">
              <w:rPr>
                <w:rFonts w:ascii="Arial" w:hAnsi="Arial" w:cs="Arial"/>
              </w:rPr>
              <w:t>Глюкокортикостероиды.</w:t>
            </w:r>
          </w:p>
          <w:p w:rsidR="00841EAA" w:rsidRPr="00993827" w:rsidRDefault="00841EAA" w:rsidP="00993827">
            <w:pPr>
              <w:snapToGrid w:val="0"/>
              <w:contextualSpacing/>
              <w:jc w:val="both"/>
              <w:rPr>
                <w:rFonts w:ascii="Arial" w:hAnsi="Arial" w:cs="Arial"/>
              </w:rPr>
            </w:pPr>
            <w:r w:rsidRPr="00993827">
              <w:rPr>
                <w:rFonts w:ascii="Arial" w:hAnsi="Arial" w:cs="Arial"/>
              </w:rPr>
              <w:t>Гормональные препараты, регулирующие функцию щитовидной, паращитовидных желез. Гормональные препараты, регулирующие функцию поджелудочной железы. Препараты половых гормонов, контрацептивы.</w:t>
            </w:r>
          </w:p>
        </w:tc>
        <w:tc>
          <w:tcPr>
            <w:tcW w:w="880" w:type="pct"/>
          </w:tcPr>
          <w:p w:rsidR="00841EAA" w:rsidRPr="00993827" w:rsidRDefault="00841EAA" w:rsidP="00993827">
            <w:pPr>
              <w:snapToGrid w:val="0"/>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4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5.2.Витаминные препараты</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Витамины – общая характеристика, биологические свойства, пищевые источники, показания к применению, гипо- и гипервитаминоз. Характеристика лекарственных препаратов, содержащих витамины</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rPr>
                <w:rFonts w:ascii="Arial" w:hAnsi="Arial" w:cs="Arial"/>
              </w:rPr>
            </w:pPr>
          </w:p>
        </w:tc>
        <w:tc>
          <w:tcPr>
            <w:tcW w:w="1040" w:type="pct"/>
          </w:tcPr>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Раздел 6.</w:t>
            </w:r>
            <w:r w:rsidRPr="00993827">
              <w:rPr>
                <w:rFonts w:ascii="Arial" w:hAnsi="Arial" w:cs="Arial"/>
              </w:rPr>
              <w:t xml:space="preserve"> </w:t>
            </w:r>
            <w:r w:rsidRPr="00993827">
              <w:rPr>
                <w:rFonts w:ascii="Arial" w:hAnsi="Arial" w:cs="Arial"/>
                <w:b/>
              </w:rPr>
              <w:t>Лекарственные препараты, регулирующие функции органов пищеварения</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Лекарственные препараты, регулирующие функции органов дыхания</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Лекарственные препараты, регулирующие функции миометрия</w:t>
            </w:r>
          </w:p>
          <w:p w:rsidR="00841EAA" w:rsidRPr="00993827" w:rsidRDefault="00841EAA" w:rsidP="00993827">
            <w:pPr>
              <w:pStyle w:val="aa"/>
              <w:snapToGrid w:val="0"/>
              <w:spacing w:after="0"/>
              <w:ind w:left="0"/>
              <w:jc w:val="both"/>
              <w:rPr>
                <w:rFonts w:ascii="Arial" w:hAnsi="Arial" w:cs="Arial"/>
                <w:b/>
              </w:rPr>
            </w:pPr>
            <w:r w:rsidRPr="00993827">
              <w:rPr>
                <w:rFonts w:ascii="Arial" w:hAnsi="Arial" w:cs="Arial"/>
                <w:b/>
              </w:rPr>
              <w:t xml:space="preserve">Иммунотропные и антиаллергические лекарственные препараты </w:t>
            </w:r>
          </w:p>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 xml:space="preserve">6.1.ЛС, стимулирующие и подавляющие аппетит, рвотные, </w:t>
            </w:r>
            <w:r w:rsidRPr="00993827">
              <w:rPr>
                <w:rFonts w:ascii="Arial" w:hAnsi="Arial" w:cs="Arial"/>
              </w:rPr>
              <w:lastRenderedPageBreak/>
              <w:t>противорвотные, обволакивающие, адсорбирующие, вяжущие средства</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lastRenderedPageBreak/>
              <w:t>Средства, регулирующие функции системы органов пищеварения: средства, стимулирующие и подавляющие аппетит, рвотные, противорвотные, обволакивающие, адсорбирующие, вяжущие средства</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1"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lastRenderedPageBreak/>
              <w:t>2</w:t>
            </w:r>
          </w:p>
        </w:tc>
        <w:tc>
          <w:tcPr>
            <w:tcW w:w="1040" w:type="pct"/>
          </w:tcPr>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rPr>
              <w:t>6.2.Средства, регулирующие систему пищеварения</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Средства, регулирующие систему пищеварения: ЛП для лечения кислото-зависимых заболеваний ЖКТ, антациды и антисекреторные средства.</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2"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rPr>
              <w:t>6.3.Слабительные, антидиарейные лекарственные препараты.</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Средства, регулирующие систему пищеварения: желчегонные, слабительные, антидиарейные лекарственные препараты.</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3"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6.4.Иммунотропные и антиаллергические средства</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Антиаллергические средства. Иммунотропные препараты (иммуностимуляторы, иммунодепрессанты).</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4"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b/>
              </w:rPr>
              <w:t>6.5. Текущая аттестация №1</w:t>
            </w:r>
            <w:r w:rsidRPr="00993827">
              <w:rPr>
                <w:rFonts w:ascii="Arial" w:hAnsi="Arial" w:cs="Arial"/>
              </w:rPr>
              <w:t xml:space="preserve"> (компьютерное тестирование)</w:t>
            </w:r>
          </w:p>
        </w:tc>
        <w:tc>
          <w:tcPr>
            <w:tcW w:w="2861"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Текущая аттестация №1 – компьютерное тестирование по разделу  </w:t>
            </w:r>
            <w:r w:rsidRPr="00993827">
              <w:rPr>
                <w:rFonts w:ascii="Arial" w:hAnsi="Arial" w:cs="Arial"/>
                <w:b/>
              </w:rPr>
              <w:t>«Лекарственные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r w:rsidRPr="00993827">
              <w:rPr>
                <w:rFonts w:ascii="Arial" w:hAnsi="Arial" w:cs="Arial"/>
              </w:rPr>
              <w:t xml:space="preserve">» на ЭУМК Фармакология 30.05. Медицинская биохимия, биофизика, кибернетика </w:t>
            </w:r>
            <w:hyperlink r:id="rId55"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pStyle w:val="aa"/>
              <w:snapToGrid w:val="0"/>
              <w:spacing w:after="0"/>
              <w:ind w:left="0"/>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6"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2</w:t>
            </w:r>
          </w:p>
        </w:tc>
        <w:tc>
          <w:tcPr>
            <w:tcW w:w="1040" w:type="pct"/>
          </w:tcPr>
          <w:p w:rsidR="00841EAA" w:rsidRPr="00993827" w:rsidRDefault="00841EAA" w:rsidP="00993827">
            <w:pPr>
              <w:pStyle w:val="aa"/>
              <w:snapToGrid w:val="0"/>
              <w:spacing w:after="0"/>
              <w:ind w:left="0"/>
              <w:contextualSpacing/>
              <w:jc w:val="both"/>
              <w:rPr>
                <w:rFonts w:ascii="Arial" w:hAnsi="Arial" w:cs="Arial"/>
                <w:b/>
              </w:rPr>
            </w:pPr>
            <w:r w:rsidRPr="00993827">
              <w:rPr>
                <w:rFonts w:ascii="Arial" w:hAnsi="Arial" w:cs="Arial"/>
                <w:b/>
              </w:rPr>
              <w:t>Раздел 7.</w:t>
            </w:r>
            <w:r w:rsidRPr="00993827">
              <w:rPr>
                <w:rFonts w:ascii="Arial" w:hAnsi="Arial" w:cs="Arial"/>
              </w:rPr>
              <w:t xml:space="preserve"> </w:t>
            </w:r>
            <w:r w:rsidRPr="00993827">
              <w:rPr>
                <w:rFonts w:ascii="Arial" w:hAnsi="Arial" w:cs="Arial"/>
                <w:b/>
              </w:rPr>
              <w:t>Химиотерапевтические лекар</w:t>
            </w:r>
            <w:r w:rsidRPr="00993827">
              <w:rPr>
                <w:rFonts w:ascii="Arial" w:hAnsi="Arial" w:cs="Arial"/>
                <w:b/>
              </w:rPr>
              <w:lastRenderedPageBreak/>
              <w:t>ственные препараты, лекарственные препараты для лечения инфекционных заболеваний. Противоопухолевые лекарственные препараты.</w:t>
            </w:r>
          </w:p>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spacing w:val="-4"/>
              </w:rPr>
              <w:t>7.1.Антисептические и дезинфицирующие средства.</w:t>
            </w:r>
          </w:p>
        </w:tc>
        <w:tc>
          <w:tcPr>
            <w:tcW w:w="2861" w:type="pct"/>
          </w:tcPr>
          <w:p w:rsidR="00841EAA" w:rsidRPr="00993827" w:rsidRDefault="00841EAA" w:rsidP="00993827">
            <w:pPr>
              <w:snapToGrid w:val="0"/>
              <w:contextualSpacing/>
              <w:jc w:val="both"/>
              <w:rPr>
                <w:rFonts w:ascii="Arial" w:hAnsi="Arial" w:cs="Arial"/>
                <w:spacing w:val="-4"/>
              </w:rPr>
            </w:pPr>
            <w:r w:rsidRPr="00993827">
              <w:rPr>
                <w:rFonts w:ascii="Arial" w:hAnsi="Arial" w:cs="Arial"/>
                <w:spacing w:val="-4"/>
              </w:rPr>
              <w:lastRenderedPageBreak/>
              <w:t xml:space="preserve">Основные классы веществ для химиотерапии и химиопрофилактики инфекционных заболеваний. </w:t>
            </w:r>
          </w:p>
          <w:p w:rsidR="00841EAA" w:rsidRPr="00993827" w:rsidRDefault="00841EAA" w:rsidP="00993827">
            <w:pPr>
              <w:snapToGrid w:val="0"/>
              <w:contextualSpacing/>
              <w:jc w:val="both"/>
              <w:rPr>
                <w:rFonts w:ascii="Arial" w:hAnsi="Arial" w:cs="Arial"/>
                <w:spacing w:val="-4"/>
              </w:rPr>
            </w:pPr>
            <w:r w:rsidRPr="00993827">
              <w:rPr>
                <w:rFonts w:ascii="Arial" w:hAnsi="Arial" w:cs="Arial"/>
                <w:spacing w:val="-4"/>
              </w:rPr>
              <w:t xml:space="preserve">Антисептические и дезинфицирующие средства. </w:t>
            </w:r>
          </w:p>
          <w:p w:rsidR="00841EAA" w:rsidRPr="00993827" w:rsidRDefault="00841EAA" w:rsidP="00993827">
            <w:pPr>
              <w:snapToGrid w:val="0"/>
              <w:contextualSpacing/>
              <w:jc w:val="both"/>
              <w:rPr>
                <w:rFonts w:ascii="Arial" w:hAnsi="Arial" w:cs="Arial"/>
                <w:spacing w:val="-4"/>
              </w:rPr>
            </w:pPr>
          </w:p>
        </w:tc>
        <w:tc>
          <w:tcPr>
            <w:tcW w:w="880" w:type="pct"/>
          </w:tcPr>
          <w:p w:rsidR="00841EAA" w:rsidRPr="00993827" w:rsidRDefault="00841EAA" w:rsidP="00993827">
            <w:pPr>
              <w:snapToGrid w:val="0"/>
              <w:contextualSpacing/>
              <w:jc w:val="both"/>
              <w:rPr>
                <w:rFonts w:ascii="Arial" w:hAnsi="Arial" w:cs="Arial"/>
                <w:spacing w:val="-4"/>
              </w:rPr>
            </w:pPr>
            <w:r w:rsidRPr="00993827">
              <w:rPr>
                <w:rFonts w:ascii="Arial" w:hAnsi="Arial" w:cs="Arial"/>
              </w:rPr>
              <w:lastRenderedPageBreak/>
              <w:t>ЭУМК Фармакология 30.05. Меди</w:t>
            </w:r>
            <w:r w:rsidRPr="00993827">
              <w:rPr>
                <w:rFonts w:ascii="Arial" w:hAnsi="Arial" w:cs="Arial"/>
              </w:rPr>
              <w:lastRenderedPageBreak/>
              <w:t xml:space="preserve">цинская биохимия, биофизика, кибернетика </w:t>
            </w:r>
            <w:hyperlink r:id="rId57"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lastRenderedPageBreak/>
              <w:t>3</w:t>
            </w: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spacing w:val="-4"/>
              </w:rPr>
              <w:t>7.2.Аминогликозиды, тетрациклины, макролиды, линкозамиды, гликопептиды, полимиксины.</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spacing w:val="-4"/>
              </w:rPr>
              <w:t>Аминогликозиды, тетрациклины, макролиды, линкозамиды, гликопептиды, полимиксины.</w:t>
            </w:r>
          </w:p>
        </w:tc>
        <w:tc>
          <w:tcPr>
            <w:tcW w:w="880" w:type="pct"/>
          </w:tcPr>
          <w:p w:rsidR="00841EAA" w:rsidRPr="00993827" w:rsidRDefault="00841EAA" w:rsidP="00993827">
            <w:pPr>
              <w:snapToGrid w:val="0"/>
              <w:contextualSpacing/>
              <w:jc w:val="both"/>
              <w:rPr>
                <w:rFonts w:ascii="Arial" w:hAnsi="Arial" w:cs="Arial"/>
                <w:spacing w:val="-4"/>
              </w:rPr>
            </w:pPr>
            <w:r w:rsidRPr="00993827">
              <w:rPr>
                <w:rFonts w:ascii="Arial" w:hAnsi="Arial" w:cs="Arial"/>
              </w:rPr>
              <w:t xml:space="preserve">ЭУМК Фармакология 30.05. Медицинская биохимия, биофизика, кибернетика </w:t>
            </w:r>
            <w:hyperlink r:id="rId58"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Borders>
              <w:top w:val="single" w:sz="4" w:space="0" w:color="auto"/>
              <w:bottom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3</w:t>
            </w:r>
          </w:p>
        </w:tc>
        <w:tc>
          <w:tcPr>
            <w:tcW w:w="1040" w:type="pct"/>
          </w:tcPr>
          <w:p w:rsidR="00841EAA" w:rsidRPr="00993827" w:rsidRDefault="00841EAA" w:rsidP="00993827">
            <w:pPr>
              <w:pStyle w:val="aa"/>
              <w:snapToGrid w:val="0"/>
              <w:spacing w:after="0"/>
              <w:ind w:left="0"/>
              <w:contextualSpacing/>
              <w:jc w:val="both"/>
              <w:rPr>
                <w:rFonts w:ascii="Arial" w:hAnsi="Arial" w:cs="Arial"/>
              </w:rPr>
            </w:pPr>
            <w:r w:rsidRPr="00993827">
              <w:rPr>
                <w:rFonts w:ascii="Arial" w:hAnsi="Arial" w:cs="Arial"/>
              </w:rPr>
              <w:t>7.3.Синтетические антибактериальные средства</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Синтетические антибактериальные средства. Сульфаниламиды, производные нитрофурана, 8-оксихинолина, фторхинолоны и другие соединения.</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59"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rPr>
          <w:trHeight w:val="1265"/>
        </w:trPr>
        <w:tc>
          <w:tcPr>
            <w:tcW w:w="219" w:type="pct"/>
            <w:tcBorders>
              <w:top w:val="single" w:sz="4" w:space="0" w:color="auto"/>
            </w:tcBorders>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3</w:t>
            </w:r>
          </w:p>
        </w:tc>
        <w:tc>
          <w:tcPr>
            <w:tcW w:w="1040" w:type="pct"/>
          </w:tcPr>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rPr>
              <w:t>7.4.Противогрибковые средства. Противовирусные средства.</w:t>
            </w:r>
          </w:p>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spacing w:val="-6"/>
              </w:rPr>
              <w:t>7.5.Противоглистные средства</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Противогрибковые средства. </w:t>
            </w:r>
          </w:p>
          <w:p w:rsidR="00841EAA" w:rsidRPr="00993827" w:rsidRDefault="00841EAA" w:rsidP="00993827">
            <w:pPr>
              <w:snapToGrid w:val="0"/>
              <w:contextualSpacing/>
              <w:jc w:val="both"/>
              <w:rPr>
                <w:rFonts w:ascii="Arial" w:hAnsi="Arial" w:cs="Arial"/>
              </w:rPr>
            </w:pPr>
            <w:r w:rsidRPr="00993827">
              <w:rPr>
                <w:rFonts w:ascii="Arial" w:hAnsi="Arial" w:cs="Arial"/>
              </w:rPr>
              <w:t>Противовирусные средства.</w:t>
            </w:r>
          </w:p>
          <w:p w:rsidR="00841EAA" w:rsidRPr="00993827" w:rsidRDefault="00841EAA" w:rsidP="00993827">
            <w:pPr>
              <w:snapToGrid w:val="0"/>
              <w:contextualSpacing/>
              <w:jc w:val="both"/>
              <w:rPr>
                <w:rFonts w:ascii="Arial" w:hAnsi="Arial" w:cs="Arial"/>
              </w:rPr>
            </w:pPr>
            <w:r w:rsidRPr="00993827">
              <w:rPr>
                <w:rFonts w:ascii="Arial" w:hAnsi="Arial" w:cs="Arial"/>
              </w:rPr>
              <w:t>Противоглистные средства.</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t xml:space="preserve">ЭУМК Фармакология 30.05. Медицинская биохимия, биофизика, кибернетика </w:t>
            </w:r>
            <w:hyperlink r:id="rId60" w:history="1">
              <w:r w:rsidRPr="00993827">
                <w:rPr>
                  <w:rStyle w:val="a9"/>
                  <w:rFonts w:ascii="Arial" w:hAnsi="Arial" w:cs="Arial"/>
                </w:rPr>
                <w:t>https://edu.vsu.ru/course/view.php?id=9956</w:t>
              </w:r>
            </w:hyperlink>
            <w:r w:rsidRPr="00993827">
              <w:rPr>
                <w:rFonts w:ascii="Arial" w:hAnsi="Arial" w:cs="Arial"/>
              </w:rPr>
              <w:t xml:space="preserve">  </w:t>
            </w:r>
          </w:p>
        </w:tc>
      </w:tr>
      <w:tr w:rsidR="00841EAA" w:rsidRPr="00993827" w:rsidTr="00841EAA">
        <w:tc>
          <w:tcPr>
            <w:tcW w:w="219" w:type="pct"/>
          </w:tcPr>
          <w:p w:rsidR="00841EAA" w:rsidRPr="00993827" w:rsidRDefault="00841EAA" w:rsidP="00993827">
            <w:pPr>
              <w:pStyle w:val="ac"/>
              <w:numPr>
                <w:ilvl w:val="0"/>
                <w:numId w:val="42"/>
              </w:numPr>
              <w:snapToGrid w:val="0"/>
              <w:ind w:left="0" w:firstLine="0"/>
              <w:jc w:val="center"/>
              <w:rPr>
                <w:rFonts w:ascii="Arial" w:hAnsi="Arial" w:cs="Arial"/>
              </w:rPr>
            </w:pPr>
            <w:r w:rsidRPr="00993827">
              <w:rPr>
                <w:rFonts w:ascii="Arial" w:hAnsi="Arial" w:cs="Arial"/>
              </w:rPr>
              <w:t>3</w:t>
            </w:r>
          </w:p>
        </w:tc>
        <w:tc>
          <w:tcPr>
            <w:tcW w:w="1040" w:type="pct"/>
          </w:tcPr>
          <w:p w:rsidR="00841EAA" w:rsidRPr="00993827" w:rsidRDefault="00841EAA" w:rsidP="00993827">
            <w:pPr>
              <w:pStyle w:val="aa"/>
              <w:snapToGrid w:val="0"/>
              <w:spacing w:after="0"/>
              <w:ind w:left="0"/>
              <w:contextualSpacing/>
              <w:rPr>
                <w:rFonts w:ascii="Arial" w:hAnsi="Arial" w:cs="Arial"/>
              </w:rPr>
            </w:pPr>
            <w:r w:rsidRPr="00993827">
              <w:rPr>
                <w:rFonts w:ascii="Arial" w:hAnsi="Arial" w:cs="Arial"/>
                <w:b/>
              </w:rPr>
              <w:t>7.6.Текущая аттестация №2</w:t>
            </w:r>
            <w:r w:rsidRPr="00993827">
              <w:rPr>
                <w:rFonts w:ascii="Arial" w:hAnsi="Arial" w:cs="Arial"/>
              </w:rPr>
              <w:t xml:space="preserve"> (компьютерное тестирование)</w:t>
            </w:r>
          </w:p>
        </w:tc>
        <w:tc>
          <w:tcPr>
            <w:tcW w:w="2861" w:type="pct"/>
          </w:tcPr>
          <w:p w:rsidR="00841EAA" w:rsidRPr="00993827" w:rsidRDefault="00841EAA" w:rsidP="00993827">
            <w:pPr>
              <w:snapToGrid w:val="0"/>
              <w:contextualSpacing/>
              <w:jc w:val="both"/>
              <w:rPr>
                <w:rFonts w:ascii="Arial" w:hAnsi="Arial" w:cs="Arial"/>
              </w:rPr>
            </w:pPr>
            <w:r w:rsidRPr="00993827">
              <w:rPr>
                <w:rFonts w:ascii="Arial" w:hAnsi="Arial" w:cs="Arial"/>
              </w:rPr>
              <w:t>Текущая аттестация №2 – компьютерное тестирование по разделу  «</w:t>
            </w:r>
            <w:r w:rsidRPr="00993827">
              <w:rPr>
                <w:rFonts w:ascii="Arial" w:hAnsi="Arial" w:cs="Arial"/>
                <w:b/>
              </w:rPr>
              <w:t xml:space="preserve">Химиотерапевтические лекарственные препараты, лекарственные препараты для лечения инфекционных заболеваний. Противоопухолевые </w:t>
            </w:r>
            <w:r w:rsidRPr="00993827">
              <w:rPr>
                <w:rFonts w:ascii="Arial" w:hAnsi="Arial" w:cs="Arial"/>
                <w:b/>
              </w:rPr>
              <w:lastRenderedPageBreak/>
              <w:t>лекарственные препараты</w:t>
            </w:r>
            <w:r w:rsidRPr="00993827">
              <w:rPr>
                <w:rFonts w:ascii="Arial" w:hAnsi="Arial" w:cs="Arial"/>
              </w:rPr>
              <w:t xml:space="preserve">» на ЭУМК Фармакология 30.05. Медицинская биохимия, биофизика, кибернетика </w:t>
            </w:r>
            <w:hyperlink r:id="rId61" w:history="1">
              <w:r w:rsidRPr="00993827">
                <w:rPr>
                  <w:rStyle w:val="a9"/>
                  <w:rFonts w:ascii="Arial" w:hAnsi="Arial" w:cs="Arial"/>
                </w:rPr>
                <w:t>https://edu.vsu.ru/course/view.php?id=9956</w:t>
              </w:r>
            </w:hyperlink>
            <w:r w:rsidRPr="00993827">
              <w:rPr>
                <w:rFonts w:ascii="Arial" w:hAnsi="Arial" w:cs="Arial"/>
              </w:rPr>
              <w:t xml:space="preserve">  </w:t>
            </w:r>
          </w:p>
        </w:tc>
        <w:tc>
          <w:tcPr>
            <w:tcW w:w="880" w:type="pct"/>
          </w:tcPr>
          <w:p w:rsidR="00841EAA" w:rsidRPr="00993827" w:rsidRDefault="00841EAA" w:rsidP="00993827">
            <w:pPr>
              <w:snapToGrid w:val="0"/>
              <w:contextualSpacing/>
              <w:jc w:val="both"/>
              <w:rPr>
                <w:rFonts w:ascii="Arial" w:hAnsi="Arial" w:cs="Arial"/>
              </w:rPr>
            </w:pPr>
            <w:r w:rsidRPr="00993827">
              <w:rPr>
                <w:rFonts w:ascii="Arial" w:hAnsi="Arial" w:cs="Arial"/>
              </w:rPr>
              <w:lastRenderedPageBreak/>
              <w:t>ЭУМК Фармакология 30.05. Медицинская биохимия, био</w:t>
            </w:r>
            <w:r w:rsidRPr="00993827">
              <w:rPr>
                <w:rFonts w:ascii="Arial" w:hAnsi="Arial" w:cs="Arial"/>
              </w:rPr>
              <w:lastRenderedPageBreak/>
              <w:t xml:space="preserve">физика, кибернетика </w:t>
            </w:r>
            <w:hyperlink r:id="rId62" w:history="1">
              <w:r w:rsidRPr="00993827">
                <w:rPr>
                  <w:rStyle w:val="a9"/>
                  <w:rFonts w:ascii="Arial" w:hAnsi="Arial" w:cs="Arial"/>
                </w:rPr>
                <w:t>https://edu.vsu.ru/course/view.php?id=9956</w:t>
              </w:r>
            </w:hyperlink>
            <w:r w:rsidRPr="00993827">
              <w:rPr>
                <w:rFonts w:ascii="Arial" w:hAnsi="Arial" w:cs="Arial"/>
              </w:rPr>
              <w:t xml:space="preserve">  </w:t>
            </w:r>
          </w:p>
        </w:tc>
      </w:tr>
    </w:tbl>
    <w:p w:rsidR="004F2696" w:rsidRPr="00993827" w:rsidRDefault="004F2696" w:rsidP="00993827">
      <w:pPr>
        <w:jc w:val="both"/>
        <w:rPr>
          <w:rFonts w:ascii="Arial" w:hAnsi="Arial" w:cs="Arial"/>
          <w:b/>
        </w:rPr>
      </w:pPr>
    </w:p>
    <w:p w:rsidR="00D81AF4" w:rsidRPr="00993827" w:rsidRDefault="00D81AF4" w:rsidP="00993827">
      <w:pPr>
        <w:rPr>
          <w:rFonts w:ascii="Arial" w:hAnsi="Arial" w:cs="Arial"/>
          <w:b/>
          <w:bCs/>
        </w:rPr>
      </w:pPr>
      <w:r w:rsidRPr="00993827">
        <w:rPr>
          <w:rFonts w:ascii="Arial" w:hAnsi="Arial" w:cs="Arial"/>
          <w:b/>
        </w:rPr>
        <w:t>1</w:t>
      </w:r>
      <w:r w:rsidR="001867E9" w:rsidRPr="00993827">
        <w:rPr>
          <w:rFonts w:ascii="Arial" w:hAnsi="Arial" w:cs="Arial"/>
          <w:b/>
        </w:rPr>
        <w:t>3</w:t>
      </w:r>
      <w:r w:rsidRPr="00993827">
        <w:rPr>
          <w:rFonts w:ascii="Arial" w:hAnsi="Arial" w:cs="Arial"/>
          <w:b/>
        </w:rPr>
        <w:t>.</w:t>
      </w:r>
      <w:r w:rsidR="00A42145" w:rsidRPr="00993827">
        <w:rPr>
          <w:rFonts w:ascii="Arial" w:hAnsi="Arial" w:cs="Arial"/>
          <w:b/>
        </w:rPr>
        <w:t>2</w:t>
      </w:r>
      <w:r w:rsidRPr="00993827">
        <w:rPr>
          <w:rFonts w:ascii="Arial" w:hAnsi="Arial" w:cs="Arial"/>
          <w:b/>
        </w:rPr>
        <w:t xml:space="preserve"> Разделы</w:t>
      </w:r>
      <w:r w:rsidRPr="00993827">
        <w:rPr>
          <w:rFonts w:ascii="Arial" w:hAnsi="Arial" w:cs="Arial"/>
          <w:b/>
          <w:bCs/>
        </w:rPr>
        <w:t xml:space="preserve"> дисциплины и виды занятий</w:t>
      </w:r>
    </w:p>
    <w:tbl>
      <w:tblPr>
        <w:tblW w:w="4897" w:type="pct"/>
        <w:tblInd w:w="94" w:type="dxa"/>
        <w:tblLayout w:type="fixed"/>
        <w:tblLook w:val="0000" w:firstRow="0" w:lastRow="0" w:firstColumn="0" w:lastColumn="0" w:noHBand="0" w:noVBand="0"/>
      </w:tblPr>
      <w:tblGrid>
        <w:gridCol w:w="582"/>
        <w:gridCol w:w="4131"/>
        <w:gridCol w:w="1179"/>
        <w:gridCol w:w="1179"/>
        <w:gridCol w:w="1179"/>
        <w:gridCol w:w="1181"/>
      </w:tblGrid>
      <w:tr w:rsidR="00D81AF4" w:rsidRPr="00993827" w:rsidTr="006028F8">
        <w:tc>
          <w:tcPr>
            <w:tcW w:w="309" w:type="pct"/>
            <w:vMerge w:val="restart"/>
            <w:tcBorders>
              <w:top w:val="single" w:sz="4" w:space="0" w:color="000000"/>
              <w:left w:val="single" w:sz="4" w:space="0" w:color="000000"/>
            </w:tcBorders>
            <w:vAlign w:val="center"/>
          </w:tcPr>
          <w:p w:rsidR="00D81AF4" w:rsidRPr="00993827" w:rsidRDefault="00D81AF4" w:rsidP="00993827">
            <w:pPr>
              <w:snapToGrid w:val="0"/>
              <w:jc w:val="center"/>
              <w:rPr>
                <w:rFonts w:ascii="Arial" w:hAnsi="Arial" w:cs="Arial"/>
              </w:rPr>
            </w:pPr>
            <w:r w:rsidRPr="00993827">
              <w:rPr>
                <w:rFonts w:ascii="Arial" w:hAnsi="Arial" w:cs="Arial"/>
              </w:rPr>
              <w:t>№ п/п</w:t>
            </w:r>
          </w:p>
        </w:tc>
        <w:tc>
          <w:tcPr>
            <w:tcW w:w="2190" w:type="pct"/>
            <w:vMerge w:val="restart"/>
            <w:tcBorders>
              <w:top w:val="single" w:sz="4" w:space="0" w:color="000000"/>
              <w:left w:val="single" w:sz="4" w:space="0" w:color="000000"/>
            </w:tcBorders>
            <w:vAlign w:val="center"/>
          </w:tcPr>
          <w:p w:rsidR="00D81AF4" w:rsidRPr="00993827" w:rsidRDefault="00D81AF4" w:rsidP="00993827">
            <w:pPr>
              <w:snapToGrid w:val="0"/>
              <w:jc w:val="center"/>
              <w:rPr>
                <w:rFonts w:ascii="Arial" w:hAnsi="Arial" w:cs="Arial"/>
              </w:rPr>
            </w:pPr>
            <w:r w:rsidRPr="00993827">
              <w:rPr>
                <w:rFonts w:ascii="Arial" w:hAnsi="Arial" w:cs="Arial"/>
              </w:rPr>
              <w:t>Наименование раздела дисциплины</w:t>
            </w:r>
          </w:p>
        </w:tc>
        <w:tc>
          <w:tcPr>
            <w:tcW w:w="2501" w:type="pct"/>
            <w:gridSpan w:val="4"/>
            <w:tcBorders>
              <w:top w:val="single" w:sz="4" w:space="0" w:color="000000"/>
              <w:left w:val="single" w:sz="4" w:space="0" w:color="000000"/>
              <w:bottom w:val="single" w:sz="4" w:space="0" w:color="000000"/>
              <w:right w:val="single" w:sz="4" w:space="0" w:color="000000"/>
            </w:tcBorders>
            <w:vAlign w:val="center"/>
          </w:tcPr>
          <w:p w:rsidR="00D81AF4" w:rsidRPr="00993827" w:rsidRDefault="00D81AF4" w:rsidP="00993827">
            <w:pPr>
              <w:snapToGrid w:val="0"/>
              <w:jc w:val="center"/>
              <w:rPr>
                <w:rFonts w:ascii="Arial" w:hAnsi="Arial" w:cs="Arial"/>
              </w:rPr>
            </w:pPr>
            <w:r w:rsidRPr="00993827">
              <w:rPr>
                <w:rFonts w:ascii="Arial" w:hAnsi="Arial" w:cs="Arial"/>
              </w:rPr>
              <w:t>Виды занятий (часов)</w:t>
            </w:r>
          </w:p>
        </w:tc>
      </w:tr>
      <w:tr w:rsidR="006028F8" w:rsidRPr="00993827" w:rsidTr="006028F8">
        <w:trPr>
          <w:trHeight w:val="446"/>
        </w:trPr>
        <w:tc>
          <w:tcPr>
            <w:tcW w:w="309" w:type="pct"/>
            <w:vMerge/>
            <w:tcBorders>
              <w:left w:val="single" w:sz="4" w:space="0" w:color="000000"/>
              <w:bottom w:val="single" w:sz="2" w:space="0" w:color="auto"/>
            </w:tcBorders>
            <w:vAlign w:val="center"/>
          </w:tcPr>
          <w:p w:rsidR="006028F8" w:rsidRPr="00993827" w:rsidRDefault="006028F8" w:rsidP="00993827">
            <w:pPr>
              <w:snapToGrid w:val="0"/>
              <w:jc w:val="center"/>
              <w:rPr>
                <w:rFonts w:ascii="Arial" w:hAnsi="Arial" w:cs="Arial"/>
              </w:rPr>
            </w:pPr>
          </w:p>
        </w:tc>
        <w:tc>
          <w:tcPr>
            <w:tcW w:w="2190" w:type="pct"/>
            <w:vMerge/>
            <w:tcBorders>
              <w:left w:val="single" w:sz="4" w:space="0" w:color="000000"/>
              <w:bottom w:val="single" w:sz="2" w:space="0" w:color="auto"/>
            </w:tcBorders>
            <w:vAlign w:val="center"/>
          </w:tcPr>
          <w:p w:rsidR="006028F8" w:rsidRPr="00993827" w:rsidRDefault="006028F8" w:rsidP="00993827">
            <w:pPr>
              <w:snapToGrid w:val="0"/>
              <w:jc w:val="center"/>
              <w:rPr>
                <w:rFonts w:ascii="Arial" w:hAnsi="Arial" w:cs="Arial"/>
              </w:rPr>
            </w:pPr>
          </w:p>
        </w:tc>
        <w:tc>
          <w:tcPr>
            <w:tcW w:w="625" w:type="pct"/>
            <w:tcBorders>
              <w:top w:val="single" w:sz="4" w:space="0" w:color="000000"/>
              <w:left w:val="single" w:sz="4" w:space="0" w:color="000000"/>
              <w:bottom w:val="single" w:sz="4" w:space="0" w:color="000000"/>
            </w:tcBorders>
            <w:vAlign w:val="center"/>
          </w:tcPr>
          <w:p w:rsidR="006028F8" w:rsidRPr="00993827" w:rsidRDefault="006028F8" w:rsidP="00993827">
            <w:pPr>
              <w:snapToGrid w:val="0"/>
              <w:jc w:val="center"/>
              <w:rPr>
                <w:rFonts w:ascii="Arial" w:hAnsi="Arial" w:cs="Arial"/>
              </w:rPr>
            </w:pPr>
            <w:r w:rsidRPr="00993827">
              <w:rPr>
                <w:rFonts w:ascii="Arial" w:hAnsi="Arial" w:cs="Arial"/>
              </w:rPr>
              <w:t>Лекции</w:t>
            </w:r>
          </w:p>
        </w:tc>
        <w:tc>
          <w:tcPr>
            <w:tcW w:w="625" w:type="pct"/>
            <w:tcBorders>
              <w:top w:val="single" w:sz="4" w:space="0" w:color="000000"/>
              <w:left w:val="single" w:sz="4" w:space="0" w:color="000000"/>
              <w:bottom w:val="single" w:sz="4" w:space="0" w:color="auto"/>
            </w:tcBorders>
            <w:shd w:val="clear" w:color="auto" w:fill="auto"/>
            <w:vAlign w:val="center"/>
          </w:tcPr>
          <w:p w:rsidR="006028F8" w:rsidRPr="00993827" w:rsidRDefault="006028F8" w:rsidP="00993827">
            <w:pPr>
              <w:snapToGrid w:val="0"/>
              <w:jc w:val="center"/>
              <w:rPr>
                <w:rFonts w:ascii="Arial" w:hAnsi="Arial" w:cs="Arial"/>
              </w:rPr>
            </w:pPr>
            <w:r w:rsidRPr="00993827">
              <w:rPr>
                <w:rFonts w:ascii="Arial" w:hAnsi="Arial" w:cs="Arial"/>
              </w:rPr>
              <w:t>Лабораторные</w:t>
            </w:r>
          </w:p>
        </w:tc>
        <w:tc>
          <w:tcPr>
            <w:tcW w:w="625" w:type="pct"/>
            <w:tcBorders>
              <w:top w:val="single" w:sz="4" w:space="0" w:color="000000"/>
              <w:left w:val="single" w:sz="4" w:space="0" w:color="000000"/>
              <w:bottom w:val="single" w:sz="4" w:space="0" w:color="000000"/>
            </w:tcBorders>
            <w:vAlign w:val="center"/>
          </w:tcPr>
          <w:p w:rsidR="006028F8" w:rsidRPr="00993827" w:rsidRDefault="006028F8" w:rsidP="00993827">
            <w:pPr>
              <w:snapToGrid w:val="0"/>
              <w:jc w:val="center"/>
              <w:rPr>
                <w:rFonts w:ascii="Arial" w:hAnsi="Arial" w:cs="Arial"/>
              </w:rPr>
            </w:pPr>
            <w:r w:rsidRPr="00993827">
              <w:rPr>
                <w:rFonts w:ascii="Arial" w:hAnsi="Arial" w:cs="Arial"/>
              </w:rPr>
              <w:t>Самостоятельная работа</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6028F8" w:rsidP="00993827">
            <w:pPr>
              <w:snapToGrid w:val="0"/>
              <w:jc w:val="center"/>
              <w:rPr>
                <w:rFonts w:ascii="Arial" w:hAnsi="Arial" w:cs="Arial"/>
              </w:rPr>
            </w:pPr>
            <w:r w:rsidRPr="00993827">
              <w:rPr>
                <w:rFonts w:ascii="Arial" w:hAnsi="Arial" w:cs="Arial"/>
              </w:rPr>
              <w:t>Всего</w:t>
            </w:r>
          </w:p>
        </w:tc>
      </w:tr>
      <w:tr w:rsidR="00490ACB" w:rsidRPr="00993827" w:rsidTr="006028F8">
        <w:tc>
          <w:tcPr>
            <w:tcW w:w="5000" w:type="pct"/>
            <w:gridSpan w:val="6"/>
            <w:tcBorders>
              <w:left w:val="single" w:sz="4" w:space="0" w:color="000000"/>
              <w:bottom w:val="single" w:sz="2" w:space="0" w:color="auto"/>
              <w:right w:val="single" w:sz="4" w:space="0" w:color="000000"/>
            </w:tcBorders>
            <w:vAlign w:val="center"/>
          </w:tcPr>
          <w:p w:rsidR="00490ACB" w:rsidRPr="00993827" w:rsidRDefault="00F47501" w:rsidP="00993827">
            <w:pPr>
              <w:snapToGrid w:val="0"/>
              <w:jc w:val="center"/>
              <w:rPr>
                <w:rFonts w:ascii="Arial" w:hAnsi="Arial" w:cs="Arial"/>
                <w:b/>
              </w:rPr>
            </w:pPr>
            <w:r w:rsidRPr="00993827">
              <w:rPr>
                <w:rFonts w:ascii="Arial" w:hAnsi="Arial" w:cs="Arial"/>
                <w:b/>
              </w:rPr>
              <w:t xml:space="preserve">семестр </w:t>
            </w:r>
            <w:r w:rsidR="00BA0DC7" w:rsidRPr="00993827">
              <w:rPr>
                <w:rFonts w:ascii="Arial" w:hAnsi="Arial" w:cs="Arial"/>
                <w:b/>
              </w:rPr>
              <w:t>7</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1</w:t>
            </w:r>
          </w:p>
        </w:tc>
        <w:tc>
          <w:tcPr>
            <w:tcW w:w="2190" w:type="pct"/>
            <w:tcBorders>
              <w:top w:val="single" w:sz="2" w:space="0" w:color="auto"/>
              <w:left w:val="single" w:sz="2" w:space="0" w:color="auto"/>
              <w:bottom w:val="single" w:sz="2" w:space="0" w:color="auto"/>
              <w:right w:val="single" w:sz="2" w:space="0" w:color="auto"/>
            </w:tcBorders>
          </w:tcPr>
          <w:p w:rsidR="006028F8" w:rsidRPr="00993827" w:rsidRDefault="006028F8" w:rsidP="00993827">
            <w:pPr>
              <w:pStyle w:val="aa"/>
              <w:snapToGrid w:val="0"/>
              <w:spacing w:after="0"/>
              <w:ind w:left="0"/>
              <w:jc w:val="both"/>
              <w:rPr>
                <w:rFonts w:ascii="Arial" w:hAnsi="Arial" w:cs="Arial"/>
                <w:spacing w:val="-6"/>
              </w:rPr>
            </w:pPr>
            <w:r w:rsidRPr="00993827">
              <w:rPr>
                <w:rFonts w:ascii="Arial" w:hAnsi="Arial" w:cs="Arial"/>
                <w:spacing w:val="-6"/>
              </w:rPr>
              <w:t>Раздел 1. Общая фармакология</w:t>
            </w:r>
          </w:p>
        </w:tc>
        <w:tc>
          <w:tcPr>
            <w:tcW w:w="625" w:type="pct"/>
            <w:tcBorders>
              <w:top w:val="single" w:sz="4" w:space="0" w:color="000000"/>
              <w:left w:val="single" w:sz="2" w:space="0" w:color="auto"/>
              <w:bottom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4</w:t>
            </w:r>
          </w:p>
        </w:tc>
        <w:tc>
          <w:tcPr>
            <w:tcW w:w="625" w:type="pct"/>
            <w:tcBorders>
              <w:left w:val="single" w:sz="4" w:space="0" w:color="000000"/>
              <w:bottom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12</w:t>
            </w:r>
          </w:p>
        </w:tc>
        <w:tc>
          <w:tcPr>
            <w:tcW w:w="625" w:type="pct"/>
            <w:tcBorders>
              <w:top w:val="single" w:sz="4" w:space="0" w:color="000000"/>
              <w:left w:val="single" w:sz="4" w:space="0" w:color="000000"/>
              <w:bottom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24</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2</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rPr>
                <w:rFonts w:ascii="Arial" w:hAnsi="Arial" w:cs="Arial"/>
              </w:rPr>
            </w:pPr>
            <w:r w:rsidRPr="00993827">
              <w:rPr>
                <w:rFonts w:ascii="Arial" w:hAnsi="Arial" w:cs="Arial"/>
              </w:rPr>
              <w:t xml:space="preserve">Раздел 2. Лекарственные </w:t>
            </w:r>
            <w:r w:rsidR="00A40510" w:rsidRPr="00993827">
              <w:rPr>
                <w:rFonts w:ascii="Arial" w:hAnsi="Arial" w:cs="Arial"/>
              </w:rPr>
              <w:t>препарты</w:t>
            </w:r>
            <w:r w:rsidRPr="00993827">
              <w:rPr>
                <w:rFonts w:ascii="Arial" w:hAnsi="Arial" w:cs="Arial"/>
              </w:rPr>
              <w:t>, действующие на периферическую нервную систему</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10</w:t>
            </w:r>
          </w:p>
        </w:tc>
        <w:tc>
          <w:tcPr>
            <w:tcW w:w="625" w:type="pct"/>
            <w:tcBorders>
              <w:top w:val="single" w:sz="4" w:space="0" w:color="000000"/>
              <w:left w:val="single" w:sz="4" w:space="0" w:color="auto"/>
              <w:bottom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24</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3</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rPr>
                <w:rFonts w:ascii="Arial" w:hAnsi="Arial" w:cs="Arial"/>
              </w:rPr>
            </w:pPr>
            <w:r w:rsidRPr="00993827">
              <w:rPr>
                <w:rFonts w:ascii="Arial" w:hAnsi="Arial" w:cs="Arial"/>
              </w:rPr>
              <w:t>Раздел 3. Лекарственные средства, регулирующие функции ЦНС</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12</w:t>
            </w:r>
          </w:p>
        </w:tc>
        <w:tc>
          <w:tcPr>
            <w:tcW w:w="625" w:type="pct"/>
            <w:tcBorders>
              <w:top w:val="single" w:sz="4" w:space="0" w:color="000000"/>
              <w:left w:val="single" w:sz="4" w:space="0" w:color="auto"/>
              <w:bottom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E127EC" w:rsidP="00993827">
            <w:pPr>
              <w:snapToGrid w:val="0"/>
              <w:jc w:val="center"/>
              <w:rPr>
                <w:rFonts w:ascii="Arial" w:hAnsi="Arial" w:cs="Arial"/>
              </w:rPr>
            </w:pPr>
            <w:r w:rsidRPr="00993827">
              <w:rPr>
                <w:rFonts w:ascii="Arial" w:hAnsi="Arial" w:cs="Arial"/>
              </w:rPr>
              <w:t>26</w:t>
            </w:r>
          </w:p>
        </w:tc>
      </w:tr>
      <w:tr w:rsidR="006028F8" w:rsidRPr="00993827" w:rsidTr="006028F8">
        <w:tc>
          <w:tcPr>
            <w:tcW w:w="309" w:type="pct"/>
            <w:tcBorders>
              <w:top w:val="single" w:sz="2" w:space="0" w:color="auto"/>
              <w:left w:val="single" w:sz="2" w:space="0" w:color="auto"/>
              <w:bottom w:val="single" w:sz="2" w:space="0" w:color="auto"/>
            </w:tcBorders>
            <w:vAlign w:val="center"/>
          </w:tcPr>
          <w:p w:rsidR="006028F8" w:rsidRPr="00993827" w:rsidRDefault="006028F8" w:rsidP="00993827">
            <w:pPr>
              <w:snapToGrid w:val="0"/>
              <w:jc w:val="center"/>
              <w:rPr>
                <w:rFonts w:ascii="Arial" w:hAnsi="Arial" w:cs="Arial"/>
                <w:b/>
              </w:rPr>
            </w:pPr>
          </w:p>
        </w:tc>
        <w:tc>
          <w:tcPr>
            <w:tcW w:w="2190" w:type="pct"/>
            <w:tcBorders>
              <w:top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right"/>
              <w:rPr>
                <w:rFonts w:ascii="Arial" w:hAnsi="Arial" w:cs="Arial"/>
                <w:b/>
              </w:rPr>
            </w:pPr>
            <w:r w:rsidRPr="00993827">
              <w:rPr>
                <w:rFonts w:ascii="Arial" w:hAnsi="Arial" w:cs="Arial"/>
                <w:b/>
              </w:rPr>
              <w:t>Итого за семестр</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b/>
              </w:rPr>
            </w:pPr>
            <w:r w:rsidRPr="00993827">
              <w:rPr>
                <w:rFonts w:ascii="Arial" w:hAnsi="Arial" w:cs="Arial"/>
                <w:b/>
              </w:rPr>
              <w:t>16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b/>
              </w:rPr>
            </w:pPr>
            <w:r w:rsidRPr="00993827">
              <w:rPr>
                <w:rFonts w:ascii="Arial" w:hAnsi="Arial" w:cs="Arial"/>
                <w:b/>
              </w:rPr>
              <w:t>34</w:t>
            </w:r>
          </w:p>
        </w:tc>
        <w:tc>
          <w:tcPr>
            <w:tcW w:w="625" w:type="pct"/>
            <w:tcBorders>
              <w:top w:val="single" w:sz="4" w:space="0" w:color="000000"/>
              <w:left w:val="single" w:sz="4" w:space="0" w:color="auto"/>
              <w:bottom w:val="single" w:sz="4" w:space="0" w:color="000000"/>
            </w:tcBorders>
            <w:vAlign w:val="center"/>
          </w:tcPr>
          <w:p w:rsidR="006028F8" w:rsidRPr="00993827" w:rsidRDefault="00861D0D" w:rsidP="00993827">
            <w:pPr>
              <w:snapToGrid w:val="0"/>
              <w:jc w:val="center"/>
              <w:rPr>
                <w:rFonts w:ascii="Arial" w:hAnsi="Arial" w:cs="Arial"/>
                <w:b/>
              </w:rPr>
            </w:pPr>
            <w:r w:rsidRPr="00993827">
              <w:rPr>
                <w:rFonts w:ascii="Arial" w:hAnsi="Arial" w:cs="Arial"/>
                <w:b/>
              </w:rPr>
              <w:t>2</w:t>
            </w:r>
            <w:r w:rsidR="00E127EC" w:rsidRPr="00993827">
              <w:rPr>
                <w:rFonts w:ascii="Arial" w:hAnsi="Arial" w:cs="Arial"/>
                <w:b/>
              </w:rPr>
              <w:t>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E127EC" w:rsidP="00993827">
            <w:pPr>
              <w:snapToGrid w:val="0"/>
              <w:jc w:val="center"/>
              <w:rPr>
                <w:rFonts w:ascii="Arial" w:hAnsi="Arial" w:cs="Arial"/>
                <w:b/>
              </w:rPr>
            </w:pPr>
            <w:r w:rsidRPr="00993827">
              <w:rPr>
                <w:rFonts w:ascii="Arial" w:hAnsi="Arial" w:cs="Arial"/>
                <w:b/>
              </w:rPr>
              <w:t>74</w:t>
            </w:r>
          </w:p>
        </w:tc>
      </w:tr>
      <w:tr w:rsidR="007129B6" w:rsidRPr="00993827" w:rsidTr="006028F8">
        <w:tc>
          <w:tcPr>
            <w:tcW w:w="5000" w:type="pct"/>
            <w:gridSpan w:val="6"/>
            <w:tcBorders>
              <w:top w:val="single" w:sz="2" w:space="0" w:color="auto"/>
              <w:left w:val="single" w:sz="2" w:space="0" w:color="auto"/>
              <w:bottom w:val="single" w:sz="2" w:space="0" w:color="auto"/>
              <w:right w:val="single" w:sz="4" w:space="0" w:color="000000"/>
            </w:tcBorders>
            <w:vAlign w:val="center"/>
          </w:tcPr>
          <w:p w:rsidR="007129B6" w:rsidRPr="00993827" w:rsidRDefault="007129B6" w:rsidP="00993827">
            <w:pPr>
              <w:snapToGrid w:val="0"/>
              <w:jc w:val="center"/>
              <w:rPr>
                <w:rFonts w:ascii="Arial" w:hAnsi="Arial" w:cs="Arial"/>
                <w:b/>
              </w:rPr>
            </w:pPr>
            <w:r w:rsidRPr="00993827">
              <w:rPr>
                <w:rFonts w:ascii="Arial" w:hAnsi="Arial" w:cs="Arial"/>
                <w:b/>
              </w:rPr>
              <w:t xml:space="preserve">семестр </w:t>
            </w:r>
            <w:r w:rsidR="00BA0DC7" w:rsidRPr="00993827">
              <w:rPr>
                <w:rFonts w:ascii="Arial" w:hAnsi="Arial" w:cs="Arial"/>
                <w:b/>
              </w:rPr>
              <w:t>8</w:t>
            </w:r>
          </w:p>
        </w:tc>
      </w:tr>
      <w:tr w:rsidR="006028F8" w:rsidRPr="00993827" w:rsidTr="006028F8">
        <w:trPr>
          <w:trHeight w:val="462"/>
        </w:trPr>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1</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rPr>
                <w:rFonts w:ascii="Arial" w:hAnsi="Arial" w:cs="Arial"/>
              </w:rPr>
            </w:pPr>
            <w:r w:rsidRPr="00993827">
              <w:rPr>
                <w:rFonts w:ascii="Arial" w:hAnsi="Arial" w:cs="Arial"/>
              </w:rPr>
              <w:t xml:space="preserve">Раздел 4. </w:t>
            </w:r>
            <w:r w:rsidR="00A40510" w:rsidRPr="00993827">
              <w:rPr>
                <w:rFonts w:ascii="Arial" w:hAnsi="Arial" w:cs="Arial"/>
              </w:rPr>
              <w:t>Лекарственные препараты, влияющие на сердечно-сосудистую систему, почки, систему крови, гемостаз</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8</w:t>
            </w:r>
          </w:p>
        </w:tc>
        <w:tc>
          <w:tcPr>
            <w:tcW w:w="625" w:type="pct"/>
            <w:tcBorders>
              <w:top w:val="single" w:sz="4" w:space="0" w:color="000000"/>
              <w:left w:val="single" w:sz="4" w:space="0" w:color="auto"/>
              <w:bottom w:val="single" w:sz="4" w:space="0" w:color="000000"/>
            </w:tcBorders>
            <w:vAlign w:val="center"/>
          </w:tcPr>
          <w:p w:rsidR="006028F8" w:rsidRPr="00993827" w:rsidRDefault="004934CE"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17</w:t>
            </w:r>
          </w:p>
        </w:tc>
      </w:tr>
      <w:tr w:rsidR="006028F8" w:rsidRPr="00993827" w:rsidTr="006028F8">
        <w:trPr>
          <w:trHeight w:val="462"/>
        </w:trPr>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2</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rPr>
                <w:rFonts w:ascii="Arial" w:hAnsi="Arial" w:cs="Arial"/>
              </w:rPr>
            </w:pPr>
            <w:r w:rsidRPr="00993827">
              <w:rPr>
                <w:rFonts w:ascii="Arial" w:hAnsi="Arial" w:cs="Arial"/>
              </w:rPr>
              <w:t xml:space="preserve">Раздел 5. </w:t>
            </w:r>
            <w:r w:rsidR="00A40510" w:rsidRPr="00993827">
              <w:rPr>
                <w:rFonts w:ascii="Arial" w:hAnsi="Arial" w:cs="Arial"/>
              </w:rPr>
              <w:t>Лекарственные препараты, регулирующие процессы обмена веществ (витамины, гормоны).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4</w:t>
            </w:r>
          </w:p>
        </w:tc>
        <w:tc>
          <w:tcPr>
            <w:tcW w:w="625" w:type="pct"/>
            <w:tcBorders>
              <w:top w:val="single" w:sz="4" w:space="0" w:color="000000"/>
              <w:left w:val="single" w:sz="4" w:space="0" w:color="auto"/>
              <w:bottom w:val="single" w:sz="4" w:space="0" w:color="000000"/>
            </w:tcBorders>
            <w:vAlign w:val="center"/>
          </w:tcPr>
          <w:p w:rsidR="006028F8" w:rsidRPr="00993827" w:rsidRDefault="004934CE"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10</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3</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both"/>
              <w:rPr>
                <w:rFonts w:ascii="Arial" w:hAnsi="Arial" w:cs="Arial"/>
              </w:rPr>
            </w:pPr>
            <w:r w:rsidRPr="00993827">
              <w:rPr>
                <w:rFonts w:ascii="Arial" w:hAnsi="Arial" w:cs="Arial"/>
              </w:rPr>
              <w:t xml:space="preserve">Раздел 6. </w:t>
            </w:r>
            <w:r w:rsidR="00A40510" w:rsidRPr="00993827">
              <w:rPr>
                <w:rFonts w:ascii="Arial" w:hAnsi="Arial" w:cs="Arial"/>
              </w:rPr>
              <w:t>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10</w:t>
            </w:r>
          </w:p>
        </w:tc>
        <w:tc>
          <w:tcPr>
            <w:tcW w:w="625" w:type="pct"/>
            <w:tcBorders>
              <w:top w:val="single" w:sz="4" w:space="0" w:color="000000"/>
              <w:left w:val="single" w:sz="4" w:space="0" w:color="auto"/>
              <w:bottom w:val="single" w:sz="4" w:space="0" w:color="000000"/>
            </w:tcBorders>
            <w:vAlign w:val="center"/>
          </w:tcPr>
          <w:p w:rsidR="006028F8" w:rsidRPr="00993827" w:rsidRDefault="004934CE"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17</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4</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both"/>
              <w:rPr>
                <w:rFonts w:ascii="Arial" w:hAnsi="Arial" w:cs="Arial"/>
              </w:rPr>
            </w:pPr>
            <w:r w:rsidRPr="00993827">
              <w:rPr>
                <w:rFonts w:ascii="Arial" w:hAnsi="Arial" w:cs="Arial"/>
              </w:rPr>
              <w:t xml:space="preserve">Раздел 7. </w:t>
            </w:r>
            <w:r w:rsidR="00A40510" w:rsidRPr="00993827">
              <w:rPr>
                <w:rFonts w:ascii="Arial" w:hAnsi="Arial" w:cs="Arial"/>
              </w:rPr>
              <w:t>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1</w:t>
            </w:r>
            <w:r w:rsidR="004934CE" w:rsidRPr="00993827">
              <w:rPr>
                <w:rFonts w:ascii="Arial" w:hAnsi="Arial" w:cs="Arial"/>
              </w:rPr>
              <w:t>0</w:t>
            </w:r>
          </w:p>
        </w:tc>
        <w:tc>
          <w:tcPr>
            <w:tcW w:w="625" w:type="pct"/>
            <w:tcBorders>
              <w:top w:val="single" w:sz="4" w:space="0" w:color="000000"/>
              <w:left w:val="single" w:sz="4" w:space="0" w:color="auto"/>
              <w:bottom w:val="single" w:sz="4" w:space="0" w:color="000000"/>
            </w:tcBorders>
            <w:vAlign w:val="center"/>
          </w:tcPr>
          <w:p w:rsidR="006028F8" w:rsidRPr="00993827" w:rsidRDefault="004934CE" w:rsidP="00993827">
            <w:pPr>
              <w:snapToGrid w:val="0"/>
              <w:jc w:val="center"/>
              <w:rPr>
                <w:rFonts w:ascii="Arial" w:hAnsi="Arial" w:cs="Arial"/>
              </w:rPr>
            </w:pPr>
            <w:r w:rsidRPr="00993827">
              <w:rPr>
                <w:rFonts w:ascii="Arial" w:hAnsi="Arial" w:cs="Arial"/>
              </w:rPr>
              <w:t>8</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23</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r w:rsidRPr="00993827">
              <w:rPr>
                <w:rFonts w:ascii="Arial" w:hAnsi="Arial" w:cs="Arial"/>
              </w:rPr>
              <w:t>5</w:t>
            </w: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both"/>
              <w:rPr>
                <w:rFonts w:ascii="Arial" w:hAnsi="Arial" w:cs="Arial"/>
              </w:rPr>
            </w:pPr>
            <w:r w:rsidRPr="00993827">
              <w:rPr>
                <w:rFonts w:ascii="Arial" w:hAnsi="Arial" w:cs="Arial"/>
              </w:rPr>
              <w:t>Раздел 8. Общие принципы терапии отравлений</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A40510" w:rsidP="00993827">
            <w:pPr>
              <w:jc w:val="center"/>
              <w:rPr>
                <w:rFonts w:ascii="Arial" w:hAnsi="Arial" w:cs="Arial"/>
              </w:rPr>
            </w:pPr>
            <w:r w:rsidRPr="00993827">
              <w:rPr>
                <w:rFonts w:ascii="Arial" w:hAnsi="Arial" w:cs="Arial"/>
              </w:rPr>
              <w:t>2</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rPr>
            </w:pPr>
            <w:r w:rsidRPr="00993827">
              <w:rPr>
                <w:rFonts w:ascii="Arial" w:hAnsi="Arial" w:cs="Arial"/>
              </w:rPr>
              <w:t>-</w:t>
            </w:r>
          </w:p>
        </w:tc>
        <w:tc>
          <w:tcPr>
            <w:tcW w:w="625" w:type="pct"/>
            <w:tcBorders>
              <w:top w:val="single" w:sz="4" w:space="0" w:color="000000"/>
              <w:left w:val="single" w:sz="4" w:space="0" w:color="auto"/>
              <w:bottom w:val="single" w:sz="4" w:space="0" w:color="000000"/>
            </w:tcBorders>
            <w:vAlign w:val="center"/>
          </w:tcPr>
          <w:p w:rsidR="006028F8" w:rsidRPr="00993827" w:rsidRDefault="004934CE" w:rsidP="00993827">
            <w:pPr>
              <w:snapToGrid w:val="0"/>
              <w:jc w:val="center"/>
              <w:rPr>
                <w:rFonts w:ascii="Arial" w:hAnsi="Arial" w:cs="Arial"/>
              </w:rPr>
            </w:pPr>
            <w:r w:rsidRPr="00993827">
              <w:rPr>
                <w:rFonts w:ascii="Arial" w:hAnsi="Arial" w:cs="Arial"/>
              </w:rPr>
              <w:t>2</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861D0D" w:rsidP="00993827">
            <w:pPr>
              <w:snapToGrid w:val="0"/>
              <w:jc w:val="center"/>
              <w:rPr>
                <w:rFonts w:ascii="Arial" w:hAnsi="Arial" w:cs="Arial"/>
              </w:rPr>
            </w:pPr>
            <w:r w:rsidRPr="00993827">
              <w:rPr>
                <w:rFonts w:ascii="Arial" w:hAnsi="Arial" w:cs="Arial"/>
              </w:rPr>
              <w:t>4</w:t>
            </w:r>
          </w:p>
        </w:tc>
      </w:tr>
      <w:tr w:rsidR="006028F8" w:rsidRPr="00993827" w:rsidTr="006028F8">
        <w:tc>
          <w:tcPr>
            <w:tcW w:w="309" w:type="pct"/>
            <w:tcBorders>
              <w:top w:val="single" w:sz="2" w:space="0" w:color="auto"/>
              <w:left w:val="single" w:sz="2" w:space="0" w:color="auto"/>
              <w:bottom w:val="single" w:sz="2" w:space="0" w:color="auto"/>
              <w:right w:val="single" w:sz="2" w:space="0" w:color="auto"/>
            </w:tcBorders>
            <w:vAlign w:val="center"/>
          </w:tcPr>
          <w:p w:rsidR="006028F8" w:rsidRPr="00993827" w:rsidRDefault="006028F8" w:rsidP="00993827">
            <w:pPr>
              <w:snapToGrid w:val="0"/>
              <w:jc w:val="center"/>
              <w:rPr>
                <w:rFonts w:ascii="Arial" w:hAnsi="Arial" w:cs="Arial"/>
              </w:rPr>
            </w:pPr>
          </w:p>
        </w:tc>
        <w:tc>
          <w:tcPr>
            <w:tcW w:w="2190" w:type="pct"/>
            <w:tcBorders>
              <w:top w:val="single" w:sz="2" w:space="0" w:color="auto"/>
              <w:left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right"/>
              <w:rPr>
                <w:rFonts w:ascii="Arial" w:hAnsi="Arial" w:cs="Arial"/>
              </w:rPr>
            </w:pPr>
            <w:r w:rsidRPr="00993827">
              <w:rPr>
                <w:rFonts w:ascii="Arial" w:hAnsi="Arial" w:cs="Arial"/>
              </w:rPr>
              <w:t>Контроль (экзамен)</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6028F8" w:rsidP="00993827">
            <w:pPr>
              <w:jc w:val="center"/>
              <w:rPr>
                <w:rFonts w:ascii="Arial" w:hAnsi="Arial" w:cs="Arial"/>
              </w:rPr>
            </w:pPr>
            <w:r w:rsidRPr="00993827">
              <w:rPr>
                <w:rFonts w:ascii="Arial" w:hAnsi="Arial" w:cs="Arial"/>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6028F8" w:rsidP="00993827">
            <w:pPr>
              <w:snapToGrid w:val="0"/>
              <w:jc w:val="center"/>
              <w:rPr>
                <w:rFonts w:ascii="Arial" w:hAnsi="Arial" w:cs="Arial"/>
              </w:rPr>
            </w:pPr>
            <w:r w:rsidRPr="00993827">
              <w:rPr>
                <w:rFonts w:ascii="Arial" w:hAnsi="Arial" w:cs="Arial"/>
              </w:rPr>
              <w:t>–</w:t>
            </w:r>
          </w:p>
        </w:tc>
        <w:tc>
          <w:tcPr>
            <w:tcW w:w="625" w:type="pct"/>
            <w:tcBorders>
              <w:top w:val="single" w:sz="4" w:space="0" w:color="000000"/>
              <w:left w:val="single" w:sz="4" w:space="0" w:color="auto"/>
              <w:bottom w:val="single" w:sz="4" w:space="0" w:color="000000"/>
            </w:tcBorders>
            <w:vAlign w:val="center"/>
          </w:tcPr>
          <w:p w:rsidR="006028F8" w:rsidRPr="00993827" w:rsidRDefault="004934CE" w:rsidP="00993827">
            <w:pPr>
              <w:snapToGrid w:val="0"/>
              <w:jc w:val="center"/>
              <w:rPr>
                <w:rFonts w:ascii="Arial" w:hAnsi="Arial" w:cs="Arial"/>
              </w:rPr>
            </w:pPr>
            <w:r w:rsidRPr="00993827">
              <w:rPr>
                <w:rFonts w:ascii="Arial" w:hAnsi="Arial" w:cs="Arial"/>
              </w:rPr>
              <w:t>–</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6028F8" w:rsidP="00993827">
            <w:pPr>
              <w:snapToGrid w:val="0"/>
              <w:jc w:val="center"/>
              <w:rPr>
                <w:rFonts w:ascii="Arial" w:hAnsi="Arial" w:cs="Arial"/>
                <w:b/>
              </w:rPr>
            </w:pPr>
            <w:r w:rsidRPr="00993827">
              <w:rPr>
                <w:rFonts w:ascii="Arial" w:hAnsi="Arial" w:cs="Arial"/>
                <w:b/>
              </w:rPr>
              <w:t>36</w:t>
            </w:r>
          </w:p>
        </w:tc>
      </w:tr>
      <w:tr w:rsidR="006028F8" w:rsidRPr="00993827" w:rsidTr="006028F8">
        <w:tc>
          <w:tcPr>
            <w:tcW w:w="309" w:type="pct"/>
            <w:tcBorders>
              <w:top w:val="single" w:sz="2" w:space="0" w:color="auto"/>
              <w:left w:val="single" w:sz="2" w:space="0" w:color="auto"/>
              <w:bottom w:val="single" w:sz="2" w:space="0" w:color="auto"/>
            </w:tcBorders>
            <w:vAlign w:val="center"/>
          </w:tcPr>
          <w:p w:rsidR="006028F8" w:rsidRPr="00993827" w:rsidRDefault="006028F8" w:rsidP="00993827">
            <w:pPr>
              <w:snapToGrid w:val="0"/>
              <w:jc w:val="center"/>
              <w:rPr>
                <w:rFonts w:ascii="Arial" w:hAnsi="Arial" w:cs="Arial"/>
                <w:b/>
              </w:rPr>
            </w:pPr>
          </w:p>
        </w:tc>
        <w:tc>
          <w:tcPr>
            <w:tcW w:w="2190" w:type="pct"/>
            <w:tcBorders>
              <w:top w:val="single" w:sz="2" w:space="0" w:color="auto"/>
              <w:bottom w:val="single" w:sz="2" w:space="0" w:color="auto"/>
              <w:right w:val="single" w:sz="4" w:space="0" w:color="auto"/>
            </w:tcBorders>
          </w:tcPr>
          <w:p w:rsidR="006028F8" w:rsidRPr="00993827" w:rsidRDefault="006028F8" w:rsidP="00993827">
            <w:pPr>
              <w:pStyle w:val="aa"/>
              <w:snapToGrid w:val="0"/>
              <w:spacing w:after="0"/>
              <w:ind w:left="0"/>
              <w:jc w:val="right"/>
              <w:rPr>
                <w:rFonts w:ascii="Arial" w:hAnsi="Arial" w:cs="Arial"/>
                <w:b/>
              </w:rPr>
            </w:pPr>
            <w:r w:rsidRPr="00993827">
              <w:rPr>
                <w:rFonts w:ascii="Arial" w:hAnsi="Arial" w:cs="Arial"/>
                <w:b/>
              </w:rPr>
              <w:t>Итого:</w:t>
            </w:r>
          </w:p>
        </w:tc>
        <w:tc>
          <w:tcPr>
            <w:tcW w:w="625" w:type="pct"/>
            <w:tcBorders>
              <w:top w:val="single" w:sz="4" w:space="0" w:color="auto"/>
              <w:left w:val="single" w:sz="4" w:space="0" w:color="auto"/>
              <w:bottom w:val="single" w:sz="4" w:space="0" w:color="auto"/>
              <w:right w:val="single" w:sz="4" w:space="0" w:color="auto"/>
            </w:tcBorders>
            <w:vAlign w:val="center"/>
          </w:tcPr>
          <w:p w:rsidR="006028F8" w:rsidRPr="00993827" w:rsidRDefault="00861D0D" w:rsidP="00993827">
            <w:pPr>
              <w:jc w:val="center"/>
              <w:rPr>
                <w:rFonts w:ascii="Arial" w:hAnsi="Arial" w:cs="Arial"/>
                <w:b/>
              </w:rPr>
            </w:pPr>
            <w:r w:rsidRPr="00993827">
              <w:rPr>
                <w:rFonts w:ascii="Arial" w:hAnsi="Arial" w:cs="Arial"/>
                <w:b/>
              </w:rPr>
              <w:t>16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6028F8" w:rsidRPr="00993827" w:rsidRDefault="00861D0D" w:rsidP="00993827">
            <w:pPr>
              <w:snapToGrid w:val="0"/>
              <w:jc w:val="center"/>
              <w:rPr>
                <w:rFonts w:ascii="Arial" w:hAnsi="Arial" w:cs="Arial"/>
                <w:b/>
              </w:rPr>
            </w:pPr>
            <w:r w:rsidRPr="00993827">
              <w:rPr>
                <w:rFonts w:ascii="Arial" w:hAnsi="Arial" w:cs="Arial"/>
                <w:b/>
              </w:rPr>
              <w:t>3</w:t>
            </w:r>
            <w:r w:rsidR="004934CE" w:rsidRPr="00993827">
              <w:rPr>
                <w:rFonts w:ascii="Arial" w:hAnsi="Arial" w:cs="Arial"/>
                <w:b/>
              </w:rPr>
              <w:t>2</w:t>
            </w:r>
          </w:p>
        </w:tc>
        <w:tc>
          <w:tcPr>
            <w:tcW w:w="625" w:type="pct"/>
            <w:tcBorders>
              <w:top w:val="single" w:sz="4" w:space="0" w:color="000000"/>
              <w:left w:val="single" w:sz="4" w:space="0" w:color="auto"/>
              <w:bottom w:val="single" w:sz="4" w:space="0" w:color="000000"/>
            </w:tcBorders>
            <w:vAlign w:val="center"/>
          </w:tcPr>
          <w:p w:rsidR="006028F8" w:rsidRPr="00993827" w:rsidRDefault="004934CE" w:rsidP="00993827">
            <w:pPr>
              <w:snapToGrid w:val="0"/>
              <w:jc w:val="center"/>
              <w:rPr>
                <w:rFonts w:ascii="Arial" w:hAnsi="Arial" w:cs="Arial"/>
                <w:b/>
              </w:rPr>
            </w:pPr>
            <w:r w:rsidRPr="00993827">
              <w:rPr>
                <w:rFonts w:ascii="Arial" w:hAnsi="Arial" w:cs="Arial"/>
                <w:b/>
              </w:rPr>
              <w:t>34</w:t>
            </w:r>
          </w:p>
        </w:tc>
        <w:tc>
          <w:tcPr>
            <w:tcW w:w="626" w:type="pct"/>
            <w:tcBorders>
              <w:top w:val="single" w:sz="4" w:space="0" w:color="000000"/>
              <w:left w:val="single" w:sz="4" w:space="0" w:color="000000"/>
              <w:bottom w:val="single" w:sz="4" w:space="0" w:color="000000"/>
              <w:right w:val="single" w:sz="4" w:space="0" w:color="000000"/>
            </w:tcBorders>
            <w:vAlign w:val="center"/>
          </w:tcPr>
          <w:p w:rsidR="006028F8" w:rsidRPr="00993827" w:rsidRDefault="004934CE" w:rsidP="00993827">
            <w:pPr>
              <w:snapToGrid w:val="0"/>
              <w:jc w:val="center"/>
              <w:rPr>
                <w:rFonts w:ascii="Arial" w:hAnsi="Arial" w:cs="Arial"/>
                <w:b/>
              </w:rPr>
            </w:pPr>
            <w:r w:rsidRPr="00993827">
              <w:rPr>
                <w:rFonts w:ascii="Arial" w:hAnsi="Arial" w:cs="Arial"/>
                <w:b/>
              </w:rPr>
              <w:t>118</w:t>
            </w:r>
          </w:p>
        </w:tc>
      </w:tr>
    </w:tbl>
    <w:p w:rsidR="00490ACB" w:rsidRPr="00993827" w:rsidRDefault="00490ACB" w:rsidP="00993827">
      <w:pPr>
        <w:jc w:val="both"/>
        <w:rPr>
          <w:rFonts w:ascii="Arial" w:hAnsi="Arial" w:cs="Arial"/>
          <w:b/>
        </w:rPr>
      </w:pPr>
    </w:p>
    <w:p w:rsidR="005A6504" w:rsidRPr="00993827" w:rsidRDefault="005A6504" w:rsidP="00993827">
      <w:pPr>
        <w:jc w:val="both"/>
        <w:rPr>
          <w:rFonts w:ascii="Arial" w:hAnsi="Arial" w:cs="Arial"/>
          <w:b/>
        </w:rPr>
      </w:pPr>
      <w:r w:rsidRPr="00993827">
        <w:rPr>
          <w:rFonts w:ascii="Arial" w:hAnsi="Arial" w:cs="Arial"/>
          <w:b/>
        </w:rPr>
        <w:t xml:space="preserve">14. Методические указания для обучающихся по освоению дисциплины </w:t>
      </w:r>
      <w:r w:rsidRPr="00993827">
        <w:rPr>
          <w:rFonts w:ascii="Arial" w:hAnsi="Arial" w:cs="Arial"/>
        </w:rPr>
        <w:t xml:space="preserve">(рекомендации обучающимся по освоению дисциплины). </w:t>
      </w:r>
    </w:p>
    <w:p w:rsidR="00861D0D" w:rsidRPr="00993827" w:rsidRDefault="00861D0D" w:rsidP="00993827">
      <w:pPr>
        <w:jc w:val="both"/>
        <w:rPr>
          <w:rFonts w:ascii="Arial" w:hAnsi="Arial" w:cs="Arial"/>
          <w:i/>
        </w:rPr>
      </w:pPr>
      <w:r w:rsidRPr="00993827">
        <w:rPr>
          <w:rFonts w:ascii="Arial" w:hAnsi="Arial" w:cs="Arial"/>
          <w:i/>
        </w:rPr>
        <w:t>Методические указания для обучающихся по освоению лекционного материала</w:t>
      </w:r>
    </w:p>
    <w:p w:rsidR="00861D0D" w:rsidRPr="00993827" w:rsidRDefault="00861D0D" w:rsidP="00993827">
      <w:pPr>
        <w:jc w:val="both"/>
        <w:rPr>
          <w:rFonts w:ascii="Arial" w:hAnsi="Arial" w:cs="Arial"/>
        </w:rPr>
      </w:pPr>
      <w:r w:rsidRPr="00993827">
        <w:rPr>
          <w:rFonts w:ascii="Arial" w:hAnsi="Arial" w:cs="Arial"/>
        </w:rPr>
        <w:lastRenderedPageBreak/>
        <w:t>1. В лекционной тетради в первую очередь записать дату и тему лекции, использовать точное название лекции (обычно указано на титульном слайде лекционной презентации)</w:t>
      </w:r>
    </w:p>
    <w:p w:rsidR="00861D0D" w:rsidRPr="00993827" w:rsidRDefault="00861D0D" w:rsidP="00993827">
      <w:pPr>
        <w:jc w:val="both"/>
        <w:rPr>
          <w:rFonts w:ascii="Arial" w:hAnsi="Arial" w:cs="Arial"/>
        </w:rPr>
      </w:pPr>
      <w:r w:rsidRPr="00993827">
        <w:rPr>
          <w:rFonts w:ascii="Arial" w:hAnsi="Arial" w:cs="Arial"/>
        </w:rPr>
        <w:t>2. Следует внимательно слушать лекцию, обращая особое внимание на слайды рекомендованные лектором (слайды с классификациями лекарственных препаратов, механизмами действия и др. наглядным материалом)</w:t>
      </w:r>
    </w:p>
    <w:p w:rsidR="00861D0D" w:rsidRPr="00993827" w:rsidRDefault="00861D0D" w:rsidP="00993827">
      <w:pPr>
        <w:jc w:val="both"/>
        <w:rPr>
          <w:rFonts w:ascii="Arial" w:hAnsi="Arial" w:cs="Arial"/>
        </w:rPr>
      </w:pPr>
      <w:r w:rsidRPr="00993827">
        <w:rPr>
          <w:rFonts w:ascii="Arial" w:hAnsi="Arial" w:cs="Arial"/>
        </w:rPr>
        <w:t>3. Во время прослушивания лекции следует постараться выделить самое главное и кратко записать в лекционную тетрадь конспект лекции</w:t>
      </w:r>
    </w:p>
    <w:p w:rsidR="00861D0D" w:rsidRPr="00993827" w:rsidRDefault="00861D0D" w:rsidP="00993827">
      <w:pPr>
        <w:jc w:val="both"/>
        <w:rPr>
          <w:rFonts w:ascii="Arial" w:hAnsi="Arial" w:cs="Arial"/>
        </w:rPr>
      </w:pPr>
      <w:r w:rsidRPr="00993827">
        <w:rPr>
          <w:rFonts w:ascii="Arial" w:hAnsi="Arial" w:cs="Arial"/>
        </w:rPr>
        <w:t>4. При подготовке к текущим и промежуточным аттестациям использовать конспекты для прочитывания и выучивания основного материала</w:t>
      </w:r>
    </w:p>
    <w:p w:rsidR="00861D0D" w:rsidRPr="00993827" w:rsidRDefault="00861D0D" w:rsidP="00993827">
      <w:pPr>
        <w:jc w:val="both"/>
        <w:rPr>
          <w:rFonts w:ascii="Arial" w:hAnsi="Arial" w:cs="Arial"/>
        </w:rPr>
      </w:pPr>
      <w:r w:rsidRPr="00993827">
        <w:rPr>
          <w:rFonts w:ascii="Arial" w:hAnsi="Arial" w:cs="Arial"/>
          <w:i/>
        </w:rPr>
        <w:t>Методические указания для обучающихся к лабораторным занятиям</w:t>
      </w:r>
    </w:p>
    <w:p w:rsidR="00861D0D" w:rsidRPr="00993827" w:rsidRDefault="00861D0D" w:rsidP="00993827">
      <w:pPr>
        <w:jc w:val="both"/>
        <w:rPr>
          <w:rFonts w:ascii="Arial" w:hAnsi="Arial" w:cs="Arial"/>
        </w:rPr>
      </w:pPr>
      <w:r w:rsidRPr="00993827">
        <w:rPr>
          <w:rFonts w:ascii="Arial" w:hAnsi="Arial" w:cs="Arial"/>
        </w:rPr>
        <w:t>Организационная структура лабораторного занятия включает:</w:t>
      </w:r>
    </w:p>
    <w:p w:rsidR="00861D0D" w:rsidRPr="00993827" w:rsidRDefault="00861D0D" w:rsidP="00993827">
      <w:pPr>
        <w:jc w:val="both"/>
        <w:rPr>
          <w:rFonts w:ascii="Arial" w:hAnsi="Arial" w:cs="Arial"/>
        </w:rPr>
      </w:pPr>
      <w:r w:rsidRPr="00993827">
        <w:rPr>
          <w:rFonts w:ascii="Arial" w:hAnsi="Arial" w:cs="Arial"/>
        </w:rPr>
        <w:t>1. Формулировку темы и целей занятия преподавателем</w:t>
      </w:r>
    </w:p>
    <w:p w:rsidR="00861D0D" w:rsidRPr="00993827" w:rsidRDefault="00861D0D" w:rsidP="00993827">
      <w:pPr>
        <w:jc w:val="both"/>
        <w:rPr>
          <w:rFonts w:ascii="Arial" w:hAnsi="Arial" w:cs="Arial"/>
        </w:rPr>
      </w:pPr>
      <w:r w:rsidRPr="00993827">
        <w:rPr>
          <w:rFonts w:ascii="Arial" w:hAnsi="Arial" w:cs="Arial"/>
        </w:rPr>
        <w:t>2. Контроль выполнения домашнего задания</w:t>
      </w:r>
      <w:r w:rsidR="00FA2591" w:rsidRPr="00993827">
        <w:rPr>
          <w:rFonts w:ascii="Arial" w:hAnsi="Arial" w:cs="Arial"/>
        </w:rPr>
        <w:t xml:space="preserve">, в т.ч. выучивание основных </w:t>
      </w:r>
      <w:r w:rsidRPr="00993827">
        <w:rPr>
          <w:rFonts w:ascii="Arial" w:hAnsi="Arial" w:cs="Arial"/>
        </w:rPr>
        <w:t xml:space="preserve"> лекарственны</w:t>
      </w:r>
      <w:r w:rsidR="00FA2591" w:rsidRPr="00993827">
        <w:rPr>
          <w:rFonts w:ascii="Arial" w:hAnsi="Arial" w:cs="Arial"/>
        </w:rPr>
        <w:t>х</w:t>
      </w:r>
      <w:r w:rsidRPr="00993827">
        <w:rPr>
          <w:rFonts w:ascii="Arial" w:hAnsi="Arial" w:cs="Arial"/>
        </w:rPr>
        <w:t xml:space="preserve"> препарат</w:t>
      </w:r>
      <w:r w:rsidR="00FA2591" w:rsidRPr="00993827">
        <w:rPr>
          <w:rFonts w:ascii="Arial" w:hAnsi="Arial" w:cs="Arial"/>
        </w:rPr>
        <w:t>ов</w:t>
      </w:r>
      <w:r w:rsidRPr="00993827">
        <w:rPr>
          <w:rFonts w:ascii="Arial" w:hAnsi="Arial" w:cs="Arial"/>
        </w:rPr>
        <w:t xml:space="preserve"> </w:t>
      </w:r>
      <w:r w:rsidR="00FA2591" w:rsidRPr="00993827">
        <w:rPr>
          <w:rFonts w:ascii="Arial" w:hAnsi="Arial" w:cs="Arial"/>
        </w:rPr>
        <w:t>по каждой фармакологической группе</w:t>
      </w:r>
      <w:r w:rsidRPr="00993827">
        <w:rPr>
          <w:rFonts w:ascii="Arial" w:hAnsi="Arial" w:cs="Arial"/>
        </w:rPr>
        <w:t xml:space="preserve"> (перечень </w:t>
      </w:r>
      <w:r w:rsidR="00FA2591" w:rsidRPr="00993827">
        <w:rPr>
          <w:rFonts w:ascii="Arial" w:hAnsi="Arial" w:cs="Arial"/>
        </w:rPr>
        <w:t>лекарственных препаратов</w:t>
      </w:r>
      <w:r w:rsidRPr="00993827">
        <w:rPr>
          <w:rFonts w:ascii="Arial" w:hAnsi="Arial" w:cs="Arial"/>
        </w:rPr>
        <w:t xml:space="preserve"> указан </w:t>
      </w:r>
      <w:r w:rsidRPr="00993827">
        <w:rPr>
          <w:rFonts w:ascii="Arial" w:hAnsi="Arial" w:cs="Arial"/>
          <w:bCs/>
        </w:rPr>
        <w:t xml:space="preserve">в составе </w:t>
      </w:r>
      <w:r w:rsidRPr="00993827">
        <w:rPr>
          <w:rFonts w:ascii="Arial" w:hAnsi="Arial" w:cs="Arial"/>
        </w:rPr>
        <w:t xml:space="preserve">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63" w:history="1">
        <w:r w:rsidRPr="00993827">
          <w:rPr>
            <w:rStyle w:val="a9"/>
            <w:rFonts w:ascii="Arial" w:hAnsi="Arial" w:cs="Arial"/>
          </w:rPr>
          <w:t>https://edu.vsu.ru/course/view.php?id=9956</w:t>
        </w:r>
      </w:hyperlink>
      <w:r w:rsidRPr="00993827">
        <w:rPr>
          <w:rFonts w:ascii="Arial" w:hAnsi="Arial" w:cs="Arial"/>
        </w:rPr>
        <w:t xml:space="preserve">, </w:t>
      </w:r>
      <w:r w:rsidRPr="00993827">
        <w:rPr>
          <w:rFonts w:ascii="Arial" w:hAnsi="Arial" w:cs="Arial"/>
          <w:bCs/>
        </w:rPr>
        <w:t>в перечне вопросов для подготовки к текущим аттестациям по всем разделам)</w:t>
      </w:r>
      <w:r w:rsidR="00FA2591" w:rsidRPr="00993827">
        <w:rPr>
          <w:rFonts w:ascii="Arial" w:hAnsi="Arial" w:cs="Arial"/>
          <w:bCs/>
        </w:rPr>
        <w:t>,</w:t>
      </w:r>
      <w:r w:rsidRPr="00993827">
        <w:rPr>
          <w:rFonts w:ascii="Arial" w:hAnsi="Arial" w:cs="Arial"/>
          <w:bCs/>
        </w:rPr>
        <w:t xml:space="preserve"> </w:t>
      </w:r>
      <w:r w:rsidRPr="00993827">
        <w:rPr>
          <w:rFonts w:ascii="Arial" w:hAnsi="Arial" w:cs="Arial"/>
        </w:rPr>
        <w:t xml:space="preserve">ответы на вопросы преподавателя по теме. </w:t>
      </w:r>
    </w:p>
    <w:p w:rsidR="00861D0D" w:rsidRPr="00993827" w:rsidRDefault="00861D0D" w:rsidP="00993827">
      <w:pPr>
        <w:jc w:val="both"/>
        <w:rPr>
          <w:rFonts w:ascii="Arial" w:hAnsi="Arial" w:cs="Arial"/>
        </w:rPr>
      </w:pPr>
      <w:r w:rsidRPr="00993827">
        <w:rPr>
          <w:rFonts w:ascii="Arial" w:hAnsi="Arial" w:cs="Arial"/>
        </w:rPr>
        <w:t xml:space="preserve">3. Разбор материала по изучаемой теме текущего занятия. </w:t>
      </w:r>
    </w:p>
    <w:p w:rsidR="00861D0D" w:rsidRPr="00993827" w:rsidRDefault="00861D0D" w:rsidP="00993827">
      <w:pPr>
        <w:jc w:val="both"/>
        <w:rPr>
          <w:rFonts w:ascii="Arial" w:hAnsi="Arial" w:cs="Arial"/>
        </w:rPr>
      </w:pPr>
      <w:r w:rsidRPr="00993827">
        <w:rPr>
          <w:rFonts w:ascii="Arial" w:hAnsi="Arial" w:cs="Arial"/>
        </w:rPr>
        <w:t>4. Выполнение заданий для самостоятельной работы в группе на занятии, включая  ответы на контрольные вопросы преподавателя. Такой вид работы формирует чувство коллективизма, культуру общения, уважение к другим участникам, коммуникабельность, инициативу, способствуют формированию профессионального поведения.</w:t>
      </w:r>
    </w:p>
    <w:p w:rsidR="00861D0D" w:rsidRPr="00993827" w:rsidRDefault="00861D0D" w:rsidP="00993827">
      <w:pPr>
        <w:jc w:val="both"/>
        <w:rPr>
          <w:rFonts w:ascii="Arial" w:hAnsi="Arial" w:cs="Arial"/>
        </w:rPr>
      </w:pPr>
      <w:r w:rsidRPr="00993827">
        <w:rPr>
          <w:rFonts w:ascii="Arial" w:hAnsi="Arial" w:cs="Arial"/>
        </w:rPr>
        <w:t>5. Формулировка темы следующего занятия, домашнее задание для самостоятельной работы.</w:t>
      </w:r>
    </w:p>
    <w:p w:rsidR="00861D0D" w:rsidRPr="00993827" w:rsidRDefault="00861D0D" w:rsidP="00993827">
      <w:pPr>
        <w:jc w:val="both"/>
        <w:rPr>
          <w:rFonts w:ascii="Arial" w:hAnsi="Arial" w:cs="Arial"/>
        </w:rPr>
      </w:pPr>
      <w:r w:rsidRPr="00993827">
        <w:rPr>
          <w:rFonts w:ascii="Arial" w:hAnsi="Arial" w:cs="Arial"/>
          <w:i/>
        </w:rPr>
        <w:t xml:space="preserve">Методические указания для обучающихся по выполнению внеаудиторной (домашней) самостоятельной работы: </w:t>
      </w:r>
    </w:p>
    <w:p w:rsidR="00861D0D" w:rsidRPr="00993827" w:rsidRDefault="00861D0D" w:rsidP="00993827">
      <w:pPr>
        <w:numPr>
          <w:ilvl w:val="0"/>
          <w:numId w:val="24"/>
        </w:numPr>
        <w:ind w:left="0" w:firstLine="0"/>
        <w:jc w:val="both"/>
        <w:rPr>
          <w:rFonts w:ascii="Arial" w:hAnsi="Arial" w:cs="Arial"/>
        </w:rPr>
      </w:pPr>
      <w:r w:rsidRPr="00993827">
        <w:rPr>
          <w:rFonts w:ascii="Arial" w:hAnsi="Arial" w:cs="Arial"/>
        </w:rPr>
        <w:t>Изучить конспект лекции и материалы учебника по теме.</w:t>
      </w:r>
    </w:p>
    <w:p w:rsidR="00FA2591" w:rsidRPr="00993827" w:rsidRDefault="00861D0D" w:rsidP="00993827">
      <w:pPr>
        <w:numPr>
          <w:ilvl w:val="0"/>
          <w:numId w:val="24"/>
        </w:numPr>
        <w:ind w:left="0" w:firstLine="0"/>
        <w:jc w:val="both"/>
        <w:rPr>
          <w:rFonts w:ascii="Arial" w:hAnsi="Arial" w:cs="Arial"/>
        </w:rPr>
      </w:pPr>
      <w:r w:rsidRPr="00993827">
        <w:rPr>
          <w:rFonts w:ascii="Arial" w:hAnsi="Arial" w:cs="Arial"/>
        </w:rPr>
        <w:t>Выполнить обязательное домашнее задание</w:t>
      </w:r>
      <w:r w:rsidR="00FA2591" w:rsidRPr="00993827">
        <w:rPr>
          <w:rFonts w:ascii="Arial" w:hAnsi="Arial" w:cs="Arial"/>
        </w:rPr>
        <w:t>, в т.ч. выучивание основных  лекарственных препаратов по каждой фармакологической группе</w:t>
      </w:r>
      <w:r w:rsidRPr="00993827">
        <w:rPr>
          <w:rFonts w:ascii="Arial" w:hAnsi="Arial" w:cs="Arial"/>
        </w:rPr>
        <w:t xml:space="preserve"> по заданной теме </w:t>
      </w:r>
    </w:p>
    <w:p w:rsidR="00861D0D" w:rsidRPr="00993827" w:rsidRDefault="00861D0D" w:rsidP="00993827">
      <w:pPr>
        <w:numPr>
          <w:ilvl w:val="0"/>
          <w:numId w:val="24"/>
        </w:numPr>
        <w:ind w:left="0" w:firstLine="0"/>
        <w:jc w:val="both"/>
        <w:rPr>
          <w:rFonts w:ascii="Arial" w:hAnsi="Arial" w:cs="Arial"/>
        </w:rPr>
      </w:pPr>
      <w:r w:rsidRPr="00993827">
        <w:rPr>
          <w:rFonts w:ascii="Arial" w:hAnsi="Arial" w:cs="Arial"/>
        </w:rPr>
        <w:t xml:space="preserve">Написание реферата и/или семинарское занятие с устными докладами – направлено на формирование навыка работы со справочной и научной литературой по дисциплине, формирует умение систематизировать информацию, обобщать и интерпретировать факты, способствует формированию профессиональных качеств (перечень тем рефератов и  требования к рефератам и презентациям указаны 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64" w:history="1">
        <w:r w:rsidRPr="00993827">
          <w:rPr>
            <w:rStyle w:val="a9"/>
            <w:rFonts w:ascii="Arial" w:hAnsi="Arial" w:cs="Arial"/>
          </w:rPr>
          <w:t>https://edu.vsu.ru/course/view.php?id=9956</w:t>
        </w:r>
      </w:hyperlink>
    </w:p>
    <w:p w:rsidR="00861D0D" w:rsidRPr="00993827" w:rsidRDefault="00861D0D" w:rsidP="00993827">
      <w:pPr>
        <w:rPr>
          <w:rFonts w:ascii="Arial" w:hAnsi="Arial" w:cs="Arial"/>
          <w:i/>
        </w:rPr>
      </w:pPr>
      <w:r w:rsidRPr="00993827">
        <w:rPr>
          <w:rFonts w:ascii="Arial" w:hAnsi="Arial" w:cs="Arial"/>
          <w:i/>
        </w:rPr>
        <w:t>Методические указания для обучающихся по изучению основных разделов дисциплины</w:t>
      </w:r>
    </w:p>
    <w:p w:rsidR="00861D0D" w:rsidRPr="00993827" w:rsidRDefault="00861D0D" w:rsidP="00993827">
      <w:pPr>
        <w:jc w:val="both"/>
        <w:rPr>
          <w:rFonts w:ascii="Arial" w:hAnsi="Arial" w:cs="Arial"/>
        </w:rPr>
      </w:pPr>
      <w:r w:rsidRPr="00993827">
        <w:rPr>
          <w:rFonts w:ascii="Arial" w:hAnsi="Arial" w:cs="Arial"/>
        </w:rPr>
        <w:t xml:space="preserve">По разделу «Общая фармакология» - раздел 1 –  обучающийся как минимум должен знать, понимать и уметь объяснять с конкретными примерами все основные понятия фармакокинетики и фармакодинамики, обращая особое внимание на выучивание определений основных понятий, например таких как «биодоступность», «период полуэлиминации», «рецептор», «доза» и др. В итоге обучающийся должен овладеть навыками анализа фармакокинетики и фармакодинамики лекарственного средства на основе знаний о морфофункциональных особенностях, физиологических состояниях и патологических процессах в организме человека для </w:t>
      </w:r>
      <w:r w:rsidR="00E346B4" w:rsidRPr="00993827">
        <w:rPr>
          <w:rFonts w:ascii="Arial" w:hAnsi="Arial" w:cs="Arial"/>
        </w:rPr>
        <w:t>формирования готовности к медицинскому применению лекарственных препаратов и иных веществ и их комбинаций при решении профессиональных задач</w:t>
      </w:r>
      <w:r w:rsidRPr="00993827">
        <w:rPr>
          <w:rFonts w:ascii="Arial" w:hAnsi="Arial" w:cs="Arial"/>
        </w:rPr>
        <w:t xml:space="preserve">. </w:t>
      </w:r>
    </w:p>
    <w:p w:rsidR="005A6504" w:rsidRPr="00993827" w:rsidRDefault="00861D0D" w:rsidP="00993827">
      <w:pPr>
        <w:jc w:val="both"/>
        <w:rPr>
          <w:rFonts w:ascii="Arial" w:hAnsi="Arial" w:cs="Arial"/>
          <w:b/>
        </w:rPr>
      </w:pPr>
      <w:r w:rsidRPr="00993827">
        <w:rPr>
          <w:rFonts w:ascii="Arial" w:hAnsi="Arial" w:cs="Arial"/>
        </w:rPr>
        <w:t xml:space="preserve">По всем разделам «Частной фармакологии» – разделы 2-8 – обучающийся как минимум должен знать для каждой группы лекарственных препаратов: определение, классификацию с перечнем по каждой из подгрупп основных лекарственных препаратов представителей по МНН и по возможности 1-2 торговых названия, механизм действия, </w:t>
      </w:r>
      <w:r w:rsidRPr="00993827">
        <w:rPr>
          <w:rFonts w:ascii="Arial" w:hAnsi="Arial" w:cs="Arial"/>
        </w:rPr>
        <w:lastRenderedPageBreak/>
        <w:t xml:space="preserve">фармакологические эффекты, показания к применению, побочные эффекты, противопоказания, сравнительные характеристики фармакокинетики основных препаратов представителей. Для основных препаратов представителей, обязательных для выучивания и указанных по каждому разделу в перечне вопросов для подготовки к текущим аттестациям обучающийся должен так же знать дозы, лекарственные формы, уметь выписывать рецепт и анализировать правильность выписывания рецепта. В итоге обучающийся должен знать современный ассортимент лекарственных препаратов различных фармакологических групп, их характеристики, медицинские показания и способ применения, противопоказания, побочные действия, синонимы и аналоги, правила рационального применения и отпуска лекарственных препаратов, основы ответственного самолечения, принципы фармакотерапии с учетом фармакокинетики и фармакодинамики лекарственных средств. В результате освоения дисциплины необходимо </w:t>
      </w:r>
      <w:r w:rsidR="00E346B4" w:rsidRPr="00993827">
        <w:rPr>
          <w:rFonts w:ascii="Arial" w:hAnsi="Arial" w:cs="Arial"/>
        </w:rPr>
        <w:t>сформировать готовность к медицинскому применению лекарственных препаратов и иных веществ и их комбинаций при решении профессиональных задач.</w:t>
      </w:r>
    </w:p>
    <w:p w:rsidR="00E346B4" w:rsidRPr="00993827" w:rsidRDefault="00E346B4" w:rsidP="00993827">
      <w:pPr>
        <w:jc w:val="both"/>
        <w:rPr>
          <w:rFonts w:ascii="Arial" w:hAnsi="Arial" w:cs="Arial"/>
          <w:b/>
        </w:rPr>
      </w:pPr>
    </w:p>
    <w:p w:rsidR="005A6504" w:rsidRPr="00993827" w:rsidRDefault="005A6504" w:rsidP="00993827">
      <w:pPr>
        <w:rPr>
          <w:rFonts w:ascii="Arial" w:hAnsi="Arial" w:cs="Arial"/>
          <w:b/>
        </w:rPr>
      </w:pPr>
      <w:r w:rsidRPr="00993827">
        <w:rPr>
          <w:rFonts w:ascii="Arial" w:hAnsi="Arial" w:cs="Arial"/>
          <w:b/>
        </w:rPr>
        <w:t>15. Перечень основной и дополнительной литературы, ресурсов интернет, необходимых для освоения дисциплины:</w:t>
      </w:r>
    </w:p>
    <w:p w:rsidR="0022425A" w:rsidRPr="00993827" w:rsidRDefault="0022425A" w:rsidP="0022425A">
      <w:pPr>
        <w:pStyle w:val="ad"/>
        <w:spacing w:after="0"/>
        <w:jc w:val="both"/>
        <w:rPr>
          <w:rFonts w:cs="Arial"/>
          <w:bCs/>
          <w:sz w:val="24"/>
        </w:rPr>
      </w:pPr>
      <w:r w:rsidRPr="00993827">
        <w:rPr>
          <w:rFonts w:cs="Arial"/>
          <w:bCs/>
          <w:sz w:val="24"/>
        </w:rPr>
        <w:t>а) основная литература: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59"/>
      </w:tblGrid>
      <w:tr w:rsidR="0022425A" w:rsidRPr="00993827" w:rsidTr="00363D3E">
        <w:tc>
          <w:tcPr>
            <w:tcW w:w="567" w:type="dxa"/>
            <w:shd w:val="clear" w:color="auto" w:fill="auto"/>
            <w:vAlign w:val="center"/>
          </w:tcPr>
          <w:p w:rsidR="0022425A" w:rsidRPr="00993827" w:rsidRDefault="0022425A" w:rsidP="00363D3E">
            <w:pPr>
              <w:pStyle w:val="af"/>
              <w:snapToGrid w:val="0"/>
              <w:jc w:val="center"/>
              <w:rPr>
                <w:rFonts w:cs="Arial"/>
                <w:bCs/>
                <w:sz w:val="24"/>
              </w:rPr>
            </w:pPr>
            <w:r w:rsidRPr="00993827">
              <w:rPr>
                <w:rFonts w:cs="Arial"/>
                <w:bCs/>
                <w:sz w:val="24"/>
              </w:rPr>
              <w:t>№п/п</w:t>
            </w:r>
          </w:p>
        </w:tc>
        <w:tc>
          <w:tcPr>
            <w:tcW w:w="8959" w:type="dxa"/>
            <w:shd w:val="clear" w:color="auto" w:fill="auto"/>
            <w:vAlign w:val="center"/>
          </w:tcPr>
          <w:p w:rsidR="0022425A" w:rsidRPr="00993827" w:rsidRDefault="0022425A" w:rsidP="00363D3E">
            <w:pPr>
              <w:pStyle w:val="af"/>
              <w:snapToGrid w:val="0"/>
              <w:jc w:val="center"/>
              <w:rPr>
                <w:rFonts w:cs="Arial"/>
                <w:bCs/>
                <w:sz w:val="24"/>
              </w:rPr>
            </w:pPr>
            <w:r w:rsidRPr="00993827">
              <w:rPr>
                <w:rFonts w:cs="Arial"/>
                <w:bCs/>
                <w:sz w:val="24"/>
              </w:rPr>
              <w:t>Источник</w:t>
            </w:r>
          </w:p>
        </w:tc>
      </w:tr>
      <w:tr w:rsidR="0022425A" w:rsidRPr="00993827" w:rsidTr="00363D3E">
        <w:tc>
          <w:tcPr>
            <w:tcW w:w="567" w:type="dxa"/>
            <w:shd w:val="clear" w:color="auto" w:fill="auto"/>
          </w:tcPr>
          <w:p w:rsidR="0022425A" w:rsidRPr="00993827" w:rsidRDefault="0022425A" w:rsidP="00363D3E">
            <w:pPr>
              <w:pStyle w:val="af"/>
              <w:numPr>
                <w:ilvl w:val="0"/>
                <w:numId w:val="8"/>
              </w:numPr>
              <w:tabs>
                <w:tab w:val="left" w:pos="229"/>
              </w:tabs>
              <w:snapToGrid w:val="0"/>
              <w:ind w:left="0" w:firstLine="0"/>
              <w:jc w:val="center"/>
              <w:rPr>
                <w:rFonts w:cs="Arial"/>
                <w:sz w:val="24"/>
              </w:rPr>
            </w:pPr>
          </w:p>
        </w:tc>
        <w:tc>
          <w:tcPr>
            <w:tcW w:w="8959" w:type="dxa"/>
            <w:shd w:val="clear" w:color="auto" w:fill="auto"/>
          </w:tcPr>
          <w:p w:rsidR="0022425A" w:rsidRPr="00993827" w:rsidRDefault="0022425A" w:rsidP="00363D3E">
            <w:pPr>
              <w:widowControl w:val="0"/>
              <w:shd w:val="clear" w:color="auto" w:fill="FFFFFF"/>
              <w:autoSpaceDE w:val="0"/>
              <w:autoSpaceDN w:val="0"/>
              <w:adjustRightInd w:val="0"/>
              <w:jc w:val="both"/>
              <w:rPr>
                <w:rStyle w:val="value"/>
                <w:rFonts w:ascii="Arial" w:hAnsi="Arial" w:cs="Arial"/>
              </w:rPr>
            </w:pPr>
            <w:r w:rsidRPr="00993827">
              <w:rPr>
                <w:rStyle w:val="value"/>
                <w:rFonts w:ascii="Arial" w:hAnsi="Arial" w:cs="Arial"/>
              </w:rPr>
              <w:t xml:space="preserve">Аляутдин Р.Н. Фармакология: учебник / под ред. Р.Н. Аляутдина. – 2013. – 832 с. – </w:t>
            </w:r>
            <w:r w:rsidRPr="00993827">
              <w:rPr>
                <w:rFonts w:ascii="Arial" w:hAnsi="Arial" w:cs="Arial"/>
              </w:rPr>
              <w:t>URL:</w:t>
            </w:r>
            <w:r w:rsidRPr="00993827">
              <w:rPr>
                <w:rStyle w:val="value"/>
                <w:rFonts w:ascii="Arial" w:hAnsi="Arial" w:cs="Arial"/>
              </w:rPr>
              <w:t xml:space="preserve"> </w:t>
            </w:r>
            <w:hyperlink r:id="rId65" w:history="1">
              <w:r w:rsidRPr="00993827">
                <w:rPr>
                  <w:rStyle w:val="a9"/>
                  <w:rFonts w:ascii="Arial" w:hAnsi="Arial" w:cs="Arial"/>
                </w:rPr>
                <w:t>http://www.studmedlib.ru/ru/book/ISBN9785970425183.html</w:t>
              </w:r>
            </w:hyperlink>
            <w:r w:rsidRPr="00993827">
              <w:rPr>
                <w:rStyle w:val="value"/>
                <w:rFonts w:ascii="Arial" w:hAnsi="Arial" w:cs="Arial"/>
              </w:rPr>
              <w:t xml:space="preserve"> </w:t>
            </w:r>
          </w:p>
        </w:tc>
      </w:tr>
      <w:tr w:rsidR="0022425A" w:rsidRPr="00993827" w:rsidTr="00363D3E">
        <w:tc>
          <w:tcPr>
            <w:tcW w:w="567" w:type="dxa"/>
            <w:shd w:val="clear" w:color="auto" w:fill="auto"/>
          </w:tcPr>
          <w:p w:rsidR="0022425A" w:rsidRPr="00993827" w:rsidRDefault="0022425A" w:rsidP="00363D3E">
            <w:pPr>
              <w:pStyle w:val="af"/>
              <w:numPr>
                <w:ilvl w:val="0"/>
                <w:numId w:val="8"/>
              </w:numPr>
              <w:tabs>
                <w:tab w:val="left" w:pos="371"/>
              </w:tabs>
              <w:snapToGrid w:val="0"/>
              <w:ind w:left="0" w:firstLine="0"/>
              <w:jc w:val="center"/>
              <w:rPr>
                <w:rFonts w:cs="Arial"/>
                <w:sz w:val="24"/>
              </w:rPr>
            </w:pPr>
          </w:p>
        </w:tc>
        <w:tc>
          <w:tcPr>
            <w:tcW w:w="8959" w:type="dxa"/>
            <w:shd w:val="clear" w:color="auto" w:fill="auto"/>
          </w:tcPr>
          <w:p w:rsidR="0022425A" w:rsidRPr="00993827" w:rsidRDefault="0022425A" w:rsidP="00363D3E">
            <w:pPr>
              <w:widowControl w:val="0"/>
              <w:shd w:val="clear" w:color="auto" w:fill="FFFFFF"/>
              <w:autoSpaceDE w:val="0"/>
              <w:autoSpaceDN w:val="0"/>
              <w:adjustRightInd w:val="0"/>
              <w:jc w:val="both"/>
              <w:rPr>
                <w:rStyle w:val="a5"/>
                <w:rFonts w:ascii="Arial" w:hAnsi="Arial" w:cs="Arial"/>
                <w:b w:val="0"/>
                <w:iCs/>
                <w:spacing w:val="-6"/>
              </w:rPr>
            </w:pPr>
            <w:r w:rsidRPr="00993827">
              <w:rPr>
                <w:rFonts w:ascii="Arial" w:hAnsi="Arial" w:cs="Arial"/>
                <w:spacing w:val="-6"/>
              </w:rPr>
              <w:t xml:space="preserve">Харкевич Д. А. </w:t>
            </w:r>
            <w:r w:rsidRPr="00993827">
              <w:rPr>
                <w:rStyle w:val="value"/>
                <w:rFonts w:ascii="Arial" w:hAnsi="Arial" w:cs="Arial"/>
                <w:spacing w:val="-6"/>
              </w:rPr>
              <w:t>Фармакология : учебник / Д. А. Харкевич. – Москва : ГЭОТАР-Медиа, 2013. – 760 с.</w:t>
            </w:r>
            <w:r w:rsidRPr="00993827">
              <w:rPr>
                <w:rStyle w:val="a5"/>
                <w:rFonts w:ascii="Arial" w:hAnsi="Arial" w:cs="Arial"/>
                <w:iCs/>
                <w:spacing w:val="-6"/>
              </w:rPr>
              <w:t xml:space="preserve"> – </w:t>
            </w:r>
            <w:r w:rsidRPr="00993827">
              <w:rPr>
                <w:rFonts w:ascii="Arial" w:hAnsi="Arial" w:cs="Arial"/>
                <w:spacing w:val="-6"/>
              </w:rPr>
              <w:t xml:space="preserve">URL: </w:t>
            </w:r>
            <w:hyperlink r:id="rId66" w:history="1">
              <w:r w:rsidRPr="00993827">
                <w:rPr>
                  <w:rStyle w:val="a9"/>
                  <w:rFonts w:ascii="Arial" w:hAnsi="Arial" w:cs="Arial"/>
                  <w:iCs/>
                  <w:spacing w:val="-6"/>
                </w:rPr>
                <w:t>http://www.studmedlib.ru/ru/book/ISBN9785970424278.html</w:t>
              </w:r>
            </w:hyperlink>
            <w:r w:rsidRPr="00993827">
              <w:rPr>
                <w:rStyle w:val="a5"/>
                <w:rFonts w:ascii="Arial" w:hAnsi="Arial" w:cs="Arial"/>
                <w:iCs/>
                <w:spacing w:val="-6"/>
              </w:rPr>
              <w:t xml:space="preserve"> </w:t>
            </w:r>
          </w:p>
        </w:tc>
      </w:tr>
    </w:tbl>
    <w:p w:rsidR="0022425A" w:rsidRPr="00993827" w:rsidRDefault="0022425A" w:rsidP="0022425A">
      <w:pPr>
        <w:pStyle w:val="ad"/>
        <w:spacing w:after="0"/>
        <w:jc w:val="both"/>
        <w:rPr>
          <w:rFonts w:cs="Arial"/>
          <w:bCs/>
          <w:sz w:val="24"/>
        </w:rPr>
      </w:pPr>
    </w:p>
    <w:p w:rsidR="0022425A" w:rsidRPr="00993827" w:rsidRDefault="0022425A" w:rsidP="0022425A">
      <w:pPr>
        <w:pStyle w:val="ad"/>
        <w:spacing w:after="0"/>
        <w:jc w:val="both"/>
        <w:rPr>
          <w:rFonts w:cs="Arial"/>
          <w:bCs/>
          <w:sz w:val="24"/>
        </w:rPr>
      </w:pPr>
      <w:r w:rsidRPr="00993827">
        <w:rPr>
          <w:rFonts w:cs="Arial"/>
          <w:bCs/>
          <w:sz w:val="24"/>
        </w:rPr>
        <w:t>б) дополнительная литература:</w:t>
      </w:r>
    </w:p>
    <w:tbl>
      <w:tblPr>
        <w:tblW w:w="9634" w:type="dxa"/>
        <w:tblLayout w:type="fixed"/>
        <w:tblLook w:val="04A0" w:firstRow="1" w:lastRow="0" w:firstColumn="1" w:lastColumn="0" w:noHBand="0" w:noVBand="1"/>
      </w:tblPr>
      <w:tblGrid>
        <w:gridCol w:w="567"/>
        <w:gridCol w:w="9067"/>
      </w:tblGrid>
      <w:tr w:rsidR="0022425A" w:rsidRPr="00993827" w:rsidTr="00363D3E">
        <w:tc>
          <w:tcPr>
            <w:tcW w:w="567" w:type="dxa"/>
            <w:tcBorders>
              <w:top w:val="single" w:sz="4" w:space="0" w:color="auto"/>
              <w:left w:val="single" w:sz="4" w:space="0" w:color="auto"/>
              <w:bottom w:val="single" w:sz="4" w:space="0" w:color="auto"/>
              <w:right w:val="single" w:sz="4" w:space="0" w:color="auto"/>
            </w:tcBorders>
          </w:tcPr>
          <w:p w:rsidR="0022425A" w:rsidRPr="00993827" w:rsidRDefault="0022425A" w:rsidP="00363D3E">
            <w:pPr>
              <w:rPr>
                <w:rFonts w:ascii="Arial" w:hAnsi="Arial" w:cs="Arial"/>
                <w:color w:val="000000"/>
              </w:rPr>
            </w:pPr>
            <w:r w:rsidRPr="00993827">
              <w:rPr>
                <w:rFonts w:ascii="Arial" w:hAnsi="Arial" w:cs="Arial"/>
                <w:color w:val="000000"/>
              </w:rPr>
              <w:t>№п/п</w:t>
            </w:r>
          </w:p>
        </w:tc>
        <w:tc>
          <w:tcPr>
            <w:tcW w:w="9067" w:type="dxa"/>
            <w:tcBorders>
              <w:top w:val="single" w:sz="4" w:space="0" w:color="auto"/>
              <w:left w:val="single" w:sz="4" w:space="0" w:color="auto"/>
              <w:bottom w:val="single" w:sz="4" w:space="0" w:color="auto"/>
              <w:right w:val="single" w:sz="4" w:space="0" w:color="auto"/>
            </w:tcBorders>
          </w:tcPr>
          <w:p w:rsidR="0022425A" w:rsidRPr="00993827" w:rsidRDefault="0022425A" w:rsidP="00363D3E">
            <w:pPr>
              <w:rPr>
                <w:rFonts w:ascii="Arial" w:hAnsi="Arial" w:cs="Arial"/>
                <w:color w:val="000000"/>
              </w:rPr>
            </w:pPr>
            <w:r w:rsidRPr="00993827">
              <w:rPr>
                <w:rFonts w:ascii="Arial" w:hAnsi="Arial" w:cs="Arial"/>
                <w:color w:val="000000"/>
              </w:rPr>
              <w:t>Источник</w:t>
            </w:r>
          </w:p>
        </w:tc>
      </w:tr>
      <w:tr w:rsidR="0022425A" w:rsidRPr="00993827" w:rsidTr="00363D3E">
        <w:tc>
          <w:tcPr>
            <w:tcW w:w="567" w:type="dxa"/>
            <w:tcBorders>
              <w:top w:val="single" w:sz="4" w:space="0" w:color="auto"/>
              <w:left w:val="single" w:sz="4" w:space="0" w:color="auto"/>
              <w:bottom w:val="single" w:sz="4" w:space="0" w:color="auto"/>
              <w:right w:val="single" w:sz="4" w:space="0" w:color="auto"/>
            </w:tcBorders>
            <w:vAlign w:val="center"/>
          </w:tcPr>
          <w:p w:rsidR="0022425A" w:rsidRPr="00993827" w:rsidRDefault="0022425A" w:rsidP="00363D3E">
            <w:pPr>
              <w:pStyle w:val="af"/>
              <w:numPr>
                <w:ilvl w:val="0"/>
                <w:numId w:val="8"/>
              </w:numPr>
              <w:tabs>
                <w:tab w:val="left" w:pos="229"/>
              </w:tabs>
              <w:snapToGrid w:val="0"/>
              <w:ind w:left="0" w:firstLine="0"/>
              <w:jc w:val="center"/>
              <w:rPr>
                <w:rFonts w:eastAsia="Times New Roman" w:cs="Arial"/>
                <w:color w:val="000000"/>
                <w:kern w:val="0"/>
                <w:sz w:val="24"/>
                <w:lang w:eastAsia="ru-RU"/>
              </w:rPr>
            </w:pPr>
          </w:p>
        </w:tc>
        <w:tc>
          <w:tcPr>
            <w:tcW w:w="9067" w:type="dxa"/>
            <w:tcBorders>
              <w:top w:val="single" w:sz="4" w:space="0" w:color="auto"/>
              <w:left w:val="single" w:sz="4" w:space="0" w:color="auto"/>
              <w:bottom w:val="single" w:sz="4" w:space="0" w:color="auto"/>
              <w:right w:val="single" w:sz="4" w:space="0" w:color="auto"/>
            </w:tcBorders>
            <w:vAlign w:val="center"/>
          </w:tcPr>
          <w:p w:rsidR="0022425A" w:rsidRPr="00993827" w:rsidRDefault="0022425A" w:rsidP="00363D3E">
            <w:pPr>
              <w:rPr>
                <w:rStyle w:val="value"/>
                <w:rFonts w:ascii="Arial" w:hAnsi="Arial" w:cs="Arial"/>
                <w:color w:val="000000"/>
              </w:rPr>
            </w:pPr>
            <w:r w:rsidRPr="00B47940">
              <w:rPr>
                <w:rFonts w:ascii="Arial" w:hAnsi="Arial" w:cs="Arial"/>
                <w:color w:val="000000"/>
              </w:rPr>
              <w:t xml:space="preserve">Харкевич Д. А., Лемина Е. Ю., Фисенко В. П. Фармакология. Руководство к лабораторным занятиям: учебное пособие / Под ред. Д. А. Харкевича. – 2010. – 488 с. – URL: </w:t>
            </w:r>
            <w:hyperlink r:id="rId67" w:history="1">
              <w:r w:rsidRPr="00B47940">
                <w:rPr>
                  <w:rStyle w:val="a9"/>
                  <w:rFonts w:ascii="Arial" w:hAnsi="Arial" w:cs="Arial"/>
                  <w:lang w:val="en-US"/>
                </w:rPr>
                <w:t>http</w:t>
              </w:r>
              <w:r w:rsidRPr="00B47940">
                <w:rPr>
                  <w:rStyle w:val="a9"/>
                  <w:rFonts w:ascii="Arial" w:hAnsi="Arial" w:cs="Arial"/>
                </w:rPr>
                <w:t>://</w:t>
              </w:r>
              <w:r w:rsidRPr="00B47940">
                <w:rPr>
                  <w:rStyle w:val="a9"/>
                  <w:rFonts w:ascii="Arial" w:hAnsi="Arial" w:cs="Arial"/>
                  <w:lang w:val="en-US"/>
                </w:rPr>
                <w:t>www</w:t>
              </w:r>
              <w:r w:rsidRPr="00B47940">
                <w:rPr>
                  <w:rStyle w:val="a9"/>
                  <w:rFonts w:ascii="Arial" w:hAnsi="Arial" w:cs="Arial"/>
                </w:rPr>
                <w:t>.</w:t>
              </w:r>
              <w:r w:rsidRPr="00B47940">
                <w:rPr>
                  <w:rStyle w:val="a9"/>
                  <w:rFonts w:ascii="Arial" w:hAnsi="Arial" w:cs="Arial"/>
                  <w:lang w:val="en-US"/>
                </w:rPr>
                <w:t>studmedlib</w:t>
              </w:r>
              <w:r w:rsidRPr="00B47940">
                <w:rPr>
                  <w:rStyle w:val="a9"/>
                  <w:rFonts w:ascii="Arial" w:hAnsi="Arial" w:cs="Arial"/>
                </w:rPr>
                <w:t>.</w:t>
              </w:r>
              <w:r w:rsidRPr="00B47940">
                <w:rPr>
                  <w:rStyle w:val="a9"/>
                  <w:rFonts w:ascii="Arial" w:hAnsi="Arial" w:cs="Arial"/>
                  <w:lang w:val="en-US"/>
                </w:rPr>
                <w:t>ru</w:t>
              </w:r>
              <w:r w:rsidRPr="00B47940">
                <w:rPr>
                  <w:rStyle w:val="a9"/>
                  <w:rFonts w:ascii="Arial" w:hAnsi="Arial" w:cs="Arial"/>
                </w:rPr>
                <w:t>/</w:t>
              </w:r>
              <w:r w:rsidRPr="00B47940">
                <w:rPr>
                  <w:rStyle w:val="a9"/>
                  <w:rFonts w:ascii="Arial" w:hAnsi="Arial" w:cs="Arial"/>
                  <w:lang w:val="en-US"/>
                </w:rPr>
                <w:t>ru</w:t>
              </w:r>
              <w:r w:rsidRPr="00B47940">
                <w:rPr>
                  <w:rStyle w:val="a9"/>
                  <w:rFonts w:ascii="Arial" w:hAnsi="Arial" w:cs="Arial"/>
                </w:rPr>
                <w:t>/</w:t>
              </w:r>
              <w:r w:rsidRPr="00B47940">
                <w:rPr>
                  <w:rStyle w:val="a9"/>
                  <w:rFonts w:ascii="Arial" w:hAnsi="Arial" w:cs="Arial"/>
                  <w:lang w:val="en-US"/>
                </w:rPr>
                <w:t>book</w:t>
              </w:r>
              <w:r w:rsidRPr="00B47940">
                <w:rPr>
                  <w:rStyle w:val="a9"/>
                  <w:rFonts w:ascii="Arial" w:hAnsi="Arial" w:cs="Arial"/>
                </w:rPr>
                <w:t>/</w:t>
              </w:r>
              <w:r w:rsidRPr="00B47940">
                <w:rPr>
                  <w:rStyle w:val="a9"/>
                  <w:rFonts w:ascii="Arial" w:hAnsi="Arial" w:cs="Arial"/>
                  <w:lang w:val="en-US"/>
                </w:rPr>
                <w:t>ISBN</w:t>
              </w:r>
              <w:r w:rsidRPr="00B47940">
                <w:rPr>
                  <w:rStyle w:val="a9"/>
                  <w:rFonts w:ascii="Arial" w:hAnsi="Arial" w:cs="Arial"/>
                </w:rPr>
                <w:t>9785970412824.</w:t>
              </w:r>
              <w:r w:rsidRPr="00B47940">
                <w:rPr>
                  <w:rStyle w:val="a9"/>
                  <w:rFonts w:ascii="Arial" w:hAnsi="Arial" w:cs="Arial"/>
                  <w:lang w:val="en-US"/>
                </w:rPr>
                <w:t>html</w:t>
              </w:r>
            </w:hyperlink>
          </w:p>
        </w:tc>
      </w:tr>
    </w:tbl>
    <w:p w:rsidR="0022425A" w:rsidRPr="00993827" w:rsidRDefault="0022425A" w:rsidP="0022425A">
      <w:pPr>
        <w:rPr>
          <w:rStyle w:val="a5"/>
          <w:rFonts w:ascii="Arial" w:hAnsi="Arial" w:cs="Arial"/>
          <w:b w:val="0"/>
          <w:iCs/>
        </w:rPr>
      </w:pPr>
    </w:p>
    <w:p w:rsidR="0022425A" w:rsidRPr="00993827" w:rsidRDefault="0022425A" w:rsidP="0022425A">
      <w:pPr>
        <w:rPr>
          <w:rStyle w:val="a5"/>
          <w:rFonts w:ascii="Arial" w:hAnsi="Arial" w:cs="Arial"/>
          <w:b w:val="0"/>
          <w:iCs/>
        </w:rPr>
      </w:pPr>
      <w:r w:rsidRPr="00993827">
        <w:rPr>
          <w:rFonts w:ascii="Arial" w:hAnsi="Arial" w:cs="Arial"/>
          <w:bCs/>
        </w:rPr>
        <w:t>в) информационные электронно-образовательные ресурсы</w:t>
      </w:r>
      <w:r w:rsidRPr="00993827">
        <w:rPr>
          <w:rStyle w:val="a5"/>
          <w:rFonts w:ascii="Arial" w:hAnsi="Arial" w:cs="Arial"/>
          <w:b w:val="0"/>
          <w:iCs/>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099"/>
      </w:tblGrid>
      <w:tr w:rsidR="0022425A" w:rsidRPr="00993827" w:rsidTr="00363D3E">
        <w:tc>
          <w:tcPr>
            <w:tcW w:w="569" w:type="dxa"/>
            <w:shd w:val="clear" w:color="auto" w:fill="auto"/>
          </w:tcPr>
          <w:p w:rsidR="0022425A" w:rsidRPr="00993827" w:rsidRDefault="0022425A" w:rsidP="00363D3E">
            <w:pPr>
              <w:widowControl w:val="0"/>
              <w:shd w:val="clear" w:color="auto" w:fill="FFFFFF"/>
              <w:autoSpaceDE w:val="0"/>
              <w:autoSpaceDN w:val="0"/>
              <w:adjustRightInd w:val="0"/>
              <w:jc w:val="center"/>
              <w:rPr>
                <w:rFonts w:ascii="Arial" w:hAnsi="Arial" w:cs="Arial"/>
              </w:rPr>
            </w:pPr>
            <w:r w:rsidRPr="00993827">
              <w:rPr>
                <w:rFonts w:ascii="Arial" w:hAnsi="Arial" w:cs="Arial"/>
              </w:rPr>
              <w:t>№ п/п</w:t>
            </w:r>
          </w:p>
        </w:tc>
        <w:tc>
          <w:tcPr>
            <w:tcW w:w="9099" w:type="dxa"/>
            <w:shd w:val="clear" w:color="auto" w:fill="auto"/>
            <w:vAlign w:val="center"/>
          </w:tcPr>
          <w:p w:rsidR="0022425A" w:rsidRPr="00993827" w:rsidRDefault="0022425A" w:rsidP="00363D3E">
            <w:pPr>
              <w:widowControl w:val="0"/>
              <w:shd w:val="clear" w:color="auto" w:fill="FFFFFF"/>
              <w:autoSpaceDE w:val="0"/>
              <w:autoSpaceDN w:val="0"/>
              <w:adjustRightInd w:val="0"/>
              <w:jc w:val="center"/>
              <w:rPr>
                <w:rFonts w:ascii="Arial" w:hAnsi="Arial" w:cs="Arial"/>
              </w:rPr>
            </w:pPr>
            <w:r w:rsidRPr="00993827">
              <w:rPr>
                <w:rFonts w:ascii="Arial" w:hAnsi="Arial" w:cs="Arial"/>
              </w:rPr>
              <w:t>Источник</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22425A" w:rsidRPr="00993827" w:rsidRDefault="0022425A" w:rsidP="00363D3E">
            <w:pPr>
              <w:widowControl w:val="0"/>
              <w:shd w:val="clear" w:color="auto" w:fill="FFFFFF"/>
              <w:autoSpaceDE w:val="0"/>
              <w:autoSpaceDN w:val="0"/>
              <w:adjustRightInd w:val="0"/>
              <w:jc w:val="both"/>
              <w:rPr>
                <w:rFonts w:ascii="Arial" w:hAnsi="Arial" w:cs="Arial"/>
              </w:rPr>
            </w:pPr>
            <w:r w:rsidRPr="00993827">
              <w:rPr>
                <w:rFonts w:ascii="Arial" w:hAnsi="Arial" w:cs="Arial"/>
              </w:rPr>
              <w:t>Сайт библиотеки ВГУ.</w:t>
            </w:r>
            <w:r w:rsidRPr="00993827">
              <w:rPr>
                <w:rFonts w:ascii="Arial" w:hAnsi="Arial" w:cs="Arial"/>
                <w:iCs/>
              </w:rPr>
              <w:t xml:space="preserve"> — Режим доступа:</w:t>
            </w:r>
            <w:r w:rsidRPr="00993827">
              <w:rPr>
                <w:rFonts w:ascii="Arial" w:hAnsi="Arial" w:cs="Arial"/>
                <w:i/>
                <w:iCs/>
                <w:color w:val="FF0000"/>
              </w:rPr>
              <w:t xml:space="preserve"> </w:t>
            </w:r>
            <w:hyperlink r:id="rId68" w:history="1">
              <w:r w:rsidRPr="00993827">
                <w:rPr>
                  <w:rStyle w:val="a9"/>
                  <w:rFonts w:ascii="Arial" w:hAnsi="Arial" w:cs="Arial"/>
                </w:rPr>
                <w:t>https://www.lib.vsu.ru</w:t>
              </w:r>
            </w:hyperlink>
            <w:r w:rsidRPr="00993827">
              <w:rPr>
                <w:rFonts w:ascii="Arial" w:hAnsi="Arial" w:cs="Arial"/>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22425A" w:rsidRPr="00993827" w:rsidRDefault="0022425A" w:rsidP="00363D3E">
            <w:pPr>
              <w:shd w:val="clear" w:color="auto" w:fill="FFFFFF"/>
              <w:autoSpaceDE w:val="0"/>
              <w:autoSpaceDN w:val="0"/>
              <w:adjustRightInd w:val="0"/>
              <w:rPr>
                <w:rFonts w:ascii="Arial" w:hAnsi="Arial" w:cs="Arial"/>
              </w:rPr>
            </w:pPr>
            <w:r w:rsidRPr="00993827">
              <w:rPr>
                <w:rFonts w:ascii="Arial" w:hAnsi="Arial" w:cs="Arial"/>
                <w:bCs/>
              </w:rPr>
              <w:t>ЭБС «Консультант студента».</w:t>
            </w:r>
            <w:r w:rsidRPr="00993827">
              <w:rPr>
                <w:rFonts w:ascii="Arial" w:hAnsi="Arial" w:cs="Arial"/>
                <w:iCs/>
              </w:rPr>
              <w:t xml:space="preserve"> — Режим доступа:</w:t>
            </w:r>
            <w:r w:rsidRPr="00993827">
              <w:rPr>
                <w:rFonts w:ascii="Arial" w:hAnsi="Arial" w:cs="Arial"/>
                <w:i/>
                <w:iCs/>
                <w:color w:val="FF0000"/>
              </w:rPr>
              <w:t xml:space="preserve"> </w:t>
            </w:r>
            <w:r w:rsidRPr="00993827">
              <w:rPr>
                <w:rFonts w:ascii="Arial" w:hAnsi="Arial" w:cs="Arial"/>
                <w:bCs/>
              </w:rPr>
              <w:t xml:space="preserve"> </w:t>
            </w:r>
            <w:hyperlink r:id="rId69" w:history="1">
              <w:r w:rsidRPr="00993827">
                <w:rPr>
                  <w:rStyle w:val="a9"/>
                  <w:rFonts w:ascii="Arial" w:hAnsi="Arial" w:cs="Arial"/>
                  <w:shd w:val="clear" w:color="auto" w:fill="FFFFFF"/>
                </w:rPr>
                <w:t>http://www.studmedlib.ru</w:t>
              </w:r>
            </w:hyperlink>
            <w:r w:rsidRPr="00993827">
              <w:rPr>
                <w:rFonts w:ascii="Arial" w:hAnsi="Arial" w:cs="Arial"/>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22425A" w:rsidRPr="00993827" w:rsidRDefault="0022425A" w:rsidP="00363D3E">
            <w:pPr>
              <w:shd w:val="clear" w:color="auto" w:fill="FFFFFF"/>
              <w:autoSpaceDE w:val="0"/>
              <w:autoSpaceDN w:val="0"/>
              <w:adjustRightInd w:val="0"/>
              <w:rPr>
                <w:rFonts w:ascii="Arial" w:hAnsi="Arial" w:cs="Arial"/>
              </w:rPr>
            </w:pPr>
            <w:r w:rsidRPr="00993827">
              <w:rPr>
                <w:rFonts w:ascii="Arial" w:hAnsi="Arial" w:cs="Arial"/>
                <w:bCs/>
              </w:rPr>
              <w:t>ЭБС «Университетская библиотека онлайн».</w:t>
            </w:r>
            <w:r w:rsidRPr="00993827">
              <w:rPr>
                <w:rFonts w:ascii="Arial" w:hAnsi="Arial" w:cs="Arial"/>
                <w:iCs/>
              </w:rPr>
              <w:t xml:space="preserve"> — Режим доступа:</w:t>
            </w:r>
            <w:r w:rsidRPr="00993827">
              <w:rPr>
                <w:rFonts w:ascii="Arial" w:hAnsi="Arial" w:cs="Arial"/>
                <w:i/>
                <w:iCs/>
                <w:color w:val="FF0000"/>
              </w:rPr>
              <w:t xml:space="preserve"> </w:t>
            </w:r>
            <w:r w:rsidRPr="00993827">
              <w:rPr>
                <w:rFonts w:ascii="Arial" w:hAnsi="Arial" w:cs="Arial"/>
                <w:bCs/>
              </w:rPr>
              <w:t xml:space="preserve"> </w:t>
            </w:r>
            <w:r w:rsidRPr="00993827">
              <w:rPr>
                <w:rFonts w:ascii="Arial" w:hAnsi="Arial" w:cs="Arial"/>
              </w:rPr>
              <w:t xml:space="preserve"> </w:t>
            </w:r>
            <w:hyperlink r:id="rId70" w:history="1">
              <w:r w:rsidRPr="00993827">
                <w:rPr>
                  <w:rStyle w:val="a9"/>
                  <w:rFonts w:ascii="Arial" w:hAnsi="Arial" w:cs="Arial"/>
                  <w:shd w:val="clear" w:color="auto" w:fill="FFFFFF"/>
                </w:rPr>
                <w:t>http://biblioclub.ru</w:t>
              </w:r>
            </w:hyperlink>
            <w:r w:rsidRPr="00993827">
              <w:rPr>
                <w:rFonts w:ascii="Arial" w:hAnsi="Arial" w:cs="Arial"/>
                <w:shd w:val="clear" w:color="auto" w:fill="FFFFFF"/>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r w:rsidRPr="00993827">
              <w:rPr>
                <w:rFonts w:ascii="Arial" w:hAnsi="Arial" w:cs="Arial"/>
              </w:rPr>
              <w:t xml:space="preserve"> </w:t>
            </w:r>
          </w:p>
        </w:tc>
        <w:tc>
          <w:tcPr>
            <w:tcW w:w="9099" w:type="dxa"/>
            <w:shd w:val="clear" w:color="auto" w:fill="auto"/>
            <w:vAlign w:val="center"/>
          </w:tcPr>
          <w:p w:rsidR="0022425A" w:rsidRPr="00993827" w:rsidRDefault="0022425A" w:rsidP="00363D3E">
            <w:pPr>
              <w:jc w:val="both"/>
              <w:rPr>
                <w:rFonts w:ascii="Arial" w:hAnsi="Arial" w:cs="Arial"/>
              </w:rPr>
            </w:pPr>
            <w:r w:rsidRPr="00993827">
              <w:rPr>
                <w:rFonts w:ascii="Arial" w:hAnsi="Arial" w:cs="Arial"/>
                <w:bCs/>
              </w:rPr>
              <w:t>Аналитическая компания "Инфорум" (поиск лекарств в аптеках Воронежа)</w:t>
            </w:r>
            <w:r w:rsidRPr="00993827">
              <w:rPr>
                <w:rFonts w:ascii="Arial" w:hAnsi="Arial" w:cs="Arial"/>
              </w:rPr>
              <w:t>.</w:t>
            </w:r>
            <w:r w:rsidRPr="00993827">
              <w:rPr>
                <w:rFonts w:ascii="Arial" w:hAnsi="Arial" w:cs="Arial"/>
                <w:iCs/>
              </w:rPr>
              <w:t xml:space="preserve"> — Режим доступа:</w:t>
            </w:r>
            <w:r w:rsidRPr="00993827">
              <w:rPr>
                <w:rFonts w:ascii="Arial" w:hAnsi="Arial" w:cs="Arial"/>
                <w:i/>
                <w:iCs/>
                <w:color w:val="FF0000"/>
              </w:rPr>
              <w:t xml:space="preserve"> </w:t>
            </w:r>
            <w:hyperlink r:id="rId71" w:history="1">
              <w:r w:rsidRPr="00993827">
                <w:rPr>
                  <w:rStyle w:val="a9"/>
                  <w:rFonts w:ascii="Arial" w:hAnsi="Arial" w:cs="Arial"/>
                  <w:bCs/>
                </w:rPr>
                <w:t>http://www.analit.net/apteka</w:t>
              </w:r>
            </w:hyperlink>
            <w:r w:rsidRPr="00993827">
              <w:rPr>
                <w:rFonts w:ascii="Arial" w:hAnsi="Arial" w:cs="Arial"/>
                <w:bCs/>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vAlign w:val="center"/>
          </w:tcPr>
          <w:p w:rsidR="0022425A" w:rsidRPr="00993827" w:rsidRDefault="0022425A" w:rsidP="00363D3E">
            <w:pPr>
              <w:jc w:val="both"/>
              <w:rPr>
                <w:rFonts w:ascii="Arial" w:hAnsi="Arial" w:cs="Arial"/>
              </w:rPr>
            </w:pPr>
            <w:r w:rsidRPr="00993827">
              <w:rPr>
                <w:rFonts w:ascii="Arial" w:hAnsi="Arial" w:cs="Arial"/>
                <w:bCs/>
              </w:rPr>
              <w:t>Сайт Антибиотик.ру (Антибиотики и антимикробная терапия)</w:t>
            </w:r>
            <w:r w:rsidRPr="00993827">
              <w:rPr>
                <w:rFonts w:ascii="Arial" w:hAnsi="Arial" w:cs="Arial"/>
              </w:rPr>
              <w:t>.</w:t>
            </w:r>
            <w:r w:rsidRPr="00993827">
              <w:rPr>
                <w:rFonts w:ascii="Arial" w:hAnsi="Arial" w:cs="Arial"/>
                <w:iCs/>
              </w:rPr>
              <w:t xml:space="preserve"> — Режим доступа:</w:t>
            </w:r>
            <w:r w:rsidRPr="00993827">
              <w:rPr>
                <w:rFonts w:ascii="Arial" w:hAnsi="Arial" w:cs="Arial"/>
                <w:i/>
                <w:iCs/>
                <w:color w:val="FF0000"/>
              </w:rPr>
              <w:t xml:space="preserve">  </w:t>
            </w:r>
            <w:hyperlink r:id="rId72" w:history="1">
              <w:r w:rsidRPr="00993827">
                <w:rPr>
                  <w:rStyle w:val="a9"/>
                  <w:rFonts w:ascii="Arial" w:hAnsi="Arial" w:cs="Arial"/>
                  <w:bCs/>
                </w:rPr>
                <w:t>http://www.antibiotic.ru</w:t>
              </w:r>
            </w:hyperlink>
            <w:r w:rsidRPr="00993827">
              <w:rPr>
                <w:rFonts w:ascii="Arial" w:hAnsi="Arial" w:cs="Arial"/>
                <w:bCs/>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vAlign w:val="center"/>
          </w:tcPr>
          <w:p w:rsidR="0022425A" w:rsidRPr="00993827" w:rsidRDefault="0022425A" w:rsidP="00363D3E">
            <w:pPr>
              <w:jc w:val="both"/>
              <w:rPr>
                <w:rFonts w:ascii="Arial" w:hAnsi="Arial" w:cs="Arial"/>
                <w:bCs/>
              </w:rPr>
            </w:pPr>
            <w:r w:rsidRPr="00993827">
              <w:rPr>
                <w:rFonts w:ascii="Arial" w:hAnsi="Arial" w:cs="Arial"/>
                <w:bCs/>
              </w:rPr>
              <w:t>сайт Государственного реестра лекарственных средств</w:t>
            </w:r>
            <w:r w:rsidRPr="00993827">
              <w:rPr>
                <w:rFonts w:ascii="Arial" w:hAnsi="Arial" w:cs="Arial"/>
              </w:rPr>
              <w:t>.</w:t>
            </w:r>
            <w:r w:rsidRPr="00993827">
              <w:rPr>
                <w:rFonts w:ascii="Arial" w:hAnsi="Arial" w:cs="Arial"/>
                <w:iCs/>
              </w:rPr>
              <w:t xml:space="preserve"> — Режим доступа:</w:t>
            </w:r>
            <w:r w:rsidRPr="00993827">
              <w:rPr>
                <w:rFonts w:ascii="Arial" w:hAnsi="Arial" w:cs="Arial"/>
                <w:i/>
                <w:iCs/>
                <w:color w:val="FF0000"/>
              </w:rPr>
              <w:t xml:space="preserve">  </w:t>
            </w:r>
            <w:r w:rsidRPr="00993827">
              <w:rPr>
                <w:rFonts w:ascii="Arial" w:hAnsi="Arial" w:cs="Arial"/>
                <w:bCs/>
              </w:rPr>
              <w:t xml:space="preserve">http:// </w:t>
            </w:r>
            <w:hyperlink r:id="rId73" w:history="1">
              <w:r w:rsidRPr="00993827">
                <w:rPr>
                  <w:rStyle w:val="a9"/>
                  <w:rFonts w:ascii="Arial" w:hAnsi="Arial" w:cs="Arial"/>
                  <w:bCs/>
                </w:rPr>
                <w:t>www.grls.rosminzdrav.ru</w:t>
              </w:r>
            </w:hyperlink>
            <w:r w:rsidRPr="00993827">
              <w:rPr>
                <w:rFonts w:ascii="Arial" w:hAnsi="Arial" w:cs="Arial"/>
                <w:bCs/>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22425A" w:rsidRPr="00993827" w:rsidRDefault="0022425A" w:rsidP="00363D3E">
            <w:pPr>
              <w:widowControl w:val="0"/>
              <w:shd w:val="clear" w:color="auto" w:fill="FFFFFF"/>
              <w:autoSpaceDE w:val="0"/>
              <w:autoSpaceDN w:val="0"/>
              <w:adjustRightInd w:val="0"/>
              <w:jc w:val="both"/>
              <w:rPr>
                <w:rFonts w:ascii="Arial" w:hAnsi="Arial" w:cs="Arial"/>
              </w:rPr>
            </w:pPr>
            <w:r w:rsidRPr="00993827">
              <w:rPr>
                <w:rFonts w:ascii="Arial" w:hAnsi="Arial" w:cs="Arial"/>
              </w:rPr>
              <w:t>Медицинский сайт MedLinks.ru.</w:t>
            </w:r>
            <w:r w:rsidRPr="00993827">
              <w:rPr>
                <w:rFonts w:ascii="Arial" w:hAnsi="Arial" w:cs="Arial"/>
                <w:iCs/>
              </w:rPr>
              <w:t xml:space="preserve"> — Режим доступа:</w:t>
            </w:r>
            <w:r w:rsidRPr="00993827">
              <w:rPr>
                <w:rFonts w:ascii="Arial" w:hAnsi="Arial" w:cs="Arial"/>
                <w:i/>
                <w:iCs/>
                <w:color w:val="FF0000"/>
              </w:rPr>
              <w:t xml:space="preserve"> </w:t>
            </w:r>
            <w:hyperlink r:id="rId74" w:history="1">
              <w:r w:rsidRPr="00993827">
                <w:rPr>
                  <w:rStyle w:val="a9"/>
                  <w:rFonts w:ascii="Arial" w:hAnsi="Arial" w:cs="Arial"/>
                </w:rPr>
                <w:t>http://www.Medlinks.ru</w:t>
              </w:r>
            </w:hyperlink>
            <w:r w:rsidRPr="00993827">
              <w:rPr>
                <w:rFonts w:ascii="Arial" w:hAnsi="Arial" w:cs="Arial"/>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22425A" w:rsidRPr="00993827" w:rsidRDefault="0022425A" w:rsidP="00363D3E">
            <w:pPr>
              <w:widowControl w:val="0"/>
              <w:shd w:val="clear" w:color="auto" w:fill="FFFFFF"/>
              <w:autoSpaceDE w:val="0"/>
              <w:autoSpaceDN w:val="0"/>
              <w:adjustRightInd w:val="0"/>
              <w:jc w:val="both"/>
              <w:rPr>
                <w:rFonts w:ascii="Arial" w:hAnsi="Arial" w:cs="Arial"/>
              </w:rPr>
            </w:pPr>
            <w:r w:rsidRPr="00993827">
              <w:rPr>
                <w:rFonts w:ascii="Arial" w:hAnsi="Arial" w:cs="Arial"/>
              </w:rPr>
              <w:t xml:space="preserve">Сайт издательского дома РМЖ (Русский Медицинский Журнал). </w:t>
            </w:r>
            <w:r w:rsidRPr="00993827">
              <w:rPr>
                <w:rFonts w:ascii="Arial" w:hAnsi="Arial" w:cs="Arial"/>
                <w:iCs/>
              </w:rPr>
              <w:t>— Режим доступа:</w:t>
            </w:r>
            <w:r w:rsidRPr="00993827">
              <w:rPr>
                <w:rFonts w:ascii="Arial" w:hAnsi="Arial" w:cs="Arial"/>
                <w:i/>
                <w:iCs/>
                <w:color w:val="FF0000"/>
              </w:rPr>
              <w:t xml:space="preserve"> </w:t>
            </w:r>
            <w:hyperlink r:id="rId75" w:history="1">
              <w:r w:rsidRPr="00993827">
                <w:rPr>
                  <w:rStyle w:val="a9"/>
                  <w:rFonts w:ascii="Arial" w:hAnsi="Arial" w:cs="Arial"/>
                </w:rPr>
                <w:t>http://www.rmj.ru</w:t>
              </w:r>
            </w:hyperlink>
            <w:r w:rsidRPr="00993827">
              <w:rPr>
                <w:rFonts w:ascii="Arial" w:hAnsi="Arial" w:cs="Arial"/>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22425A" w:rsidRPr="00993827" w:rsidRDefault="0022425A" w:rsidP="00363D3E">
            <w:pPr>
              <w:widowControl w:val="0"/>
              <w:shd w:val="clear" w:color="auto" w:fill="FFFFFF"/>
              <w:autoSpaceDE w:val="0"/>
              <w:autoSpaceDN w:val="0"/>
              <w:adjustRightInd w:val="0"/>
              <w:jc w:val="both"/>
              <w:rPr>
                <w:rFonts w:ascii="Arial" w:hAnsi="Arial" w:cs="Arial"/>
              </w:rPr>
            </w:pPr>
            <w:r w:rsidRPr="00993827">
              <w:rPr>
                <w:rFonts w:ascii="Arial" w:hAnsi="Arial" w:cs="Arial"/>
              </w:rPr>
              <w:t>Сайт электронного журнала «</w:t>
            </w:r>
            <w:r w:rsidRPr="00993827">
              <w:rPr>
                <w:rFonts w:ascii="Arial" w:hAnsi="Arial" w:cs="Arial"/>
                <w:lang w:val="en-US"/>
              </w:rPr>
              <w:t>ConsiliumMedicum</w:t>
            </w:r>
            <w:r w:rsidRPr="00993827">
              <w:rPr>
                <w:rFonts w:ascii="Arial" w:hAnsi="Arial" w:cs="Arial"/>
              </w:rPr>
              <w:t xml:space="preserve">». </w:t>
            </w:r>
            <w:r w:rsidRPr="00993827">
              <w:rPr>
                <w:rFonts w:ascii="Arial" w:hAnsi="Arial" w:cs="Arial"/>
                <w:iCs/>
              </w:rPr>
              <w:t>— Режим доступа:</w:t>
            </w:r>
            <w:r w:rsidRPr="00993827">
              <w:rPr>
                <w:rFonts w:ascii="Arial" w:hAnsi="Arial" w:cs="Arial"/>
                <w:i/>
                <w:iCs/>
                <w:color w:val="FF0000"/>
              </w:rPr>
              <w:t xml:space="preserve"> </w:t>
            </w:r>
            <w:hyperlink r:id="rId76" w:history="1">
              <w:r w:rsidRPr="00993827">
                <w:rPr>
                  <w:rStyle w:val="a9"/>
                  <w:rFonts w:ascii="Arial" w:hAnsi="Arial" w:cs="Arial"/>
                  <w:lang w:val="en-US"/>
                </w:rPr>
                <w:t>http</w:t>
              </w:r>
              <w:r w:rsidRPr="00993827">
                <w:rPr>
                  <w:rStyle w:val="a9"/>
                  <w:rFonts w:ascii="Arial" w:hAnsi="Arial" w:cs="Arial"/>
                </w:rPr>
                <w:t>://</w:t>
              </w:r>
              <w:r w:rsidRPr="00993827">
                <w:rPr>
                  <w:rStyle w:val="a9"/>
                  <w:rFonts w:ascii="Arial" w:hAnsi="Arial" w:cs="Arial"/>
                  <w:lang w:val="en-US"/>
                </w:rPr>
                <w:t>www</w:t>
              </w:r>
              <w:r w:rsidRPr="00993827">
                <w:rPr>
                  <w:rStyle w:val="a9"/>
                  <w:rFonts w:ascii="Arial" w:hAnsi="Arial" w:cs="Arial"/>
                </w:rPr>
                <w:t>.</w:t>
              </w:r>
              <w:r w:rsidRPr="00993827">
                <w:rPr>
                  <w:rStyle w:val="a9"/>
                  <w:rFonts w:ascii="Arial" w:hAnsi="Arial" w:cs="Arial"/>
                  <w:lang w:val="en-US"/>
                </w:rPr>
                <w:t>consilium</w:t>
              </w:r>
              <w:r w:rsidRPr="00993827">
                <w:rPr>
                  <w:rStyle w:val="a9"/>
                  <w:rFonts w:ascii="Arial" w:hAnsi="Arial" w:cs="Arial"/>
                </w:rPr>
                <w:t>-</w:t>
              </w:r>
              <w:r w:rsidRPr="00993827">
                <w:rPr>
                  <w:rStyle w:val="a9"/>
                  <w:rFonts w:ascii="Arial" w:hAnsi="Arial" w:cs="Arial"/>
                  <w:lang w:val="en-US"/>
                </w:rPr>
                <w:t>medicum</w:t>
              </w:r>
              <w:r w:rsidRPr="00993827">
                <w:rPr>
                  <w:rStyle w:val="a9"/>
                  <w:rFonts w:ascii="Arial" w:hAnsi="Arial" w:cs="Arial"/>
                </w:rPr>
                <w:t>.</w:t>
              </w:r>
              <w:r w:rsidRPr="00993827">
                <w:rPr>
                  <w:rStyle w:val="a9"/>
                  <w:rFonts w:ascii="Arial" w:hAnsi="Arial" w:cs="Arial"/>
                  <w:lang w:val="en-US"/>
                </w:rPr>
                <w:t>com</w:t>
              </w:r>
            </w:hyperlink>
            <w:r w:rsidRPr="00993827">
              <w:rPr>
                <w:rFonts w:ascii="Arial" w:hAnsi="Arial" w:cs="Arial"/>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Fonts w:ascii="Arial" w:hAnsi="Arial" w:cs="Arial"/>
              </w:rPr>
            </w:pPr>
          </w:p>
        </w:tc>
        <w:tc>
          <w:tcPr>
            <w:tcW w:w="9099" w:type="dxa"/>
            <w:shd w:val="clear" w:color="auto" w:fill="auto"/>
          </w:tcPr>
          <w:p w:rsidR="0022425A" w:rsidRPr="00993827" w:rsidRDefault="0022425A" w:rsidP="00363D3E">
            <w:pPr>
              <w:widowControl w:val="0"/>
              <w:shd w:val="clear" w:color="auto" w:fill="FFFFFF"/>
              <w:autoSpaceDE w:val="0"/>
              <w:autoSpaceDN w:val="0"/>
              <w:adjustRightInd w:val="0"/>
              <w:jc w:val="both"/>
              <w:rPr>
                <w:rFonts w:ascii="Arial" w:hAnsi="Arial" w:cs="Arial"/>
                <w:spacing w:val="-2"/>
              </w:rPr>
            </w:pPr>
            <w:r w:rsidRPr="00993827">
              <w:rPr>
                <w:rFonts w:ascii="Arial" w:hAnsi="Arial" w:cs="Arial"/>
                <w:spacing w:val="-2"/>
              </w:rPr>
              <w:t xml:space="preserve">Фармакоклинический справочник «MEDI.RU – подробно о лекарствах». </w:t>
            </w:r>
            <w:r w:rsidRPr="00993827">
              <w:rPr>
                <w:rFonts w:ascii="Arial" w:hAnsi="Arial" w:cs="Arial"/>
                <w:iCs/>
              </w:rPr>
              <w:t>— Режим доступа:</w:t>
            </w:r>
            <w:r w:rsidRPr="00993827">
              <w:rPr>
                <w:rFonts w:ascii="Arial" w:hAnsi="Arial" w:cs="Arial"/>
                <w:i/>
                <w:iCs/>
                <w:color w:val="FF0000"/>
              </w:rPr>
              <w:t xml:space="preserve"> </w:t>
            </w:r>
            <w:hyperlink r:id="rId77" w:history="1">
              <w:r w:rsidRPr="00993827">
                <w:rPr>
                  <w:rStyle w:val="a9"/>
                  <w:rFonts w:ascii="Arial" w:hAnsi="Arial" w:cs="Arial"/>
                  <w:spacing w:val="-2"/>
                </w:rPr>
                <w:t>http://www.medi.ru</w:t>
              </w:r>
            </w:hyperlink>
            <w:r w:rsidRPr="00993827">
              <w:rPr>
                <w:rFonts w:ascii="Arial" w:hAnsi="Arial" w:cs="Arial"/>
                <w:spacing w:val="-2"/>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22425A" w:rsidRPr="00993827" w:rsidRDefault="0022425A" w:rsidP="00363D3E">
            <w:pPr>
              <w:widowControl w:val="0"/>
              <w:shd w:val="clear" w:color="auto" w:fill="FFFFFF"/>
              <w:autoSpaceDE w:val="0"/>
              <w:autoSpaceDN w:val="0"/>
              <w:adjustRightInd w:val="0"/>
              <w:jc w:val="both"/>
              <w:rPr>
                <w:rStyle w:val="a5"/>
                <w:rFonts w:ascii="Arial" w:hAnsi="Arial" w:cs="Arial"/>
                <w:b w:val="0"/>
                <w:iCs/>
                <w:spacing w:val="-6"/>
              </w:rPr>
            </w:pPr>
            <w:r w:rsidRPr="00993827">
              <w:rPr>
                <w:rStyle w:val="a5"/>
                <w:rFonts w:ascii="Arial" w:hAnsi="Arial" w:cs="Arial"/>
                <w:b w:val="0"/>
                <w:iCs/>
                <w:spacing w:val="-6"/>
              </w:rPr>
              <w:t xml:space="preserve">База знаний по молекулярной и общей биологии человека (HUMBIO). </w:t>
            </w:r>
            <w:r w:rsidRPr="00993827">
              <w:rPr>
                <w:rFonts w:ascii="Arial" w:hAnsi="Arial" w:cs="Arial"/>
                <w:iCs/>
              </w:rPr>
              <w:t>— Режим доступа:</w:t>
            </w:r>
            <w:r w:rsidRPr="00993827">
              <w:rPr>
                <w:rFonts w:ascii="Arial" w:hAnsi="Arial" w:cs="Arial"/>
                <w:i/>
                <w:iCs/>
                <w:color w:val="FF0000"/>
              </w:rPr>
              <w:t xml:space="preserve"> </w:t>
            </w:r>
            <w:r w:rsidRPr="00993827">
              <w:rPr>
                <w:rStyle w:val="a5"/>
                <w:rFonts w:ascii="Arial" w:hAnsi="Arial" w:cs="Arial"/>
                <w:b w:val="0"/>
                <w:iCs/>
                <w:spacing w:val="-6"/>
              </w:rPr>
              <w:t>http://</w:t>
            </w:r>
            <w:r w:rsidRPr="00993827">
              <w:rPr>
                <w:rFonts w:ascii="Arial" w:hAnsi="Arial" w:cs="Arial"/>
                <w:spacing w:val="-6"/>
              </w:rPr>
              <w:t xml:space="preserve"> </w:t>
            </w:r>
            <w:hyperlink r:id="rId78" w:history="1">
              <w:r w:rsidRPr="00993827">
                <w:rPr>
                  <w:rStyle w:val="a9"/>
                  <w:rFonts w:ascii="Arial" w:hAnsi="Arial" w:cs="Arial"/>
                  <w:spacing w:val="-6"/>
                </w:rPr>
                <w:t>www.</w:t>
              </w:r>
              <w:r w:rsidRPr="00993827">
                <w:rPr>
                  <w:rStyle w:val="a9"/>
                  <w:rFonts w:ascii="Arial" w:hAnsi="Arial" w:cs="Arial"/>
                  <w:iCs/>
                  <w:spacing w:val="-6"/>
                </w:rPr>
                <w:t>humbio.ru</w:t>
              </w:r>
            </w:hyperlink>
            <w:r w:rsidRPr="00993827">
              <w:rPr>
                <w:rStyle w:val="a5"/>
                <w:rFonts w:ascii="Arial" w:hAnsi="Arial" w:cs="Arial"/>
                <w:b w:val="0"/>
                <w:iCs/>
                <w:spacing w:val="-6"/>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22425A" w:rsidRPr="00993827" w:rsidRDefault="0022425A" w:rsidP="00363D3E">
            <w:pPr>
              <w:jc w:val="both"/>
              <w:rPr>
                <w:rFonts w:ascii="Arial" w:hAnsi="Arial" w:cs="Arial"/>
                <w:bCs/>
              </w:rPr>
            </w:pPr>
            <w:r w:rsidRPr="00993827">
              <w:rPr>
                <w:rFonts w:ascii="Arial" w:hAnsi="Arial" w:cs="Arial"/>
                <w:bCs/>
              </w:rPr>
              <w:t>Сайт справочника Видаль – Лекарственный препараты в России</w:t>
            </w:r>
            <w:r w:rsidRPr="00993827">
              <w:rPr>
                <w:rStyle w:val="a5"/>
                <w:rFonts w:ascii="Arial" w:hAnsi="Arial" w:cs="Arial"/>
                <w:b w:val="0"/>
                <w:iCs/>
                <w:spacing w:val="-6"/>
              </w:rPr>
              <w:t xml:space="preserve">. </w:t>
            </w:r>
            <w:r w:rsidRPr="00993827">
              <w:rPr>
                <w:rFonts w:ascii="Arial" w:hAnsi="Arial" w:cs="Arial"/>
                <w:iCs/>
              </w:rPr>
              <w:t>— Режим доступа:</w:t>
            </w:r>
            <w:r w:rsidRPr="00993827">
              <w:rPr>
                <w:rFonts w:ascii="Arial" w:hAnsi="Arial" w:cs="Arial"/>
                <w:i/>
                <w:iCs/>
                <w:color w:val="FF0000"/>
              </w:rPr>
              <w:t xml:space="preserve"> </w:t>
            </w:r>
            <w:r w:rsidRPr="00993827">
              <w:rPr>
                <w:rFonts w:ascii="Arial" w:hAnsi="Arial" w:cs="Arial"/>
                <w:bCs/>
              </w:rPr>
              <w:t xml:space="preserve"> http:// www.vidal.ru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22425A" w:rsidRPr="00993827" w:rsidRDefault="0022425A" w:rsidP="00363D3E">
            <w:pPr>
              <w:jc w:val="both"/>
              <w:rPr>
                <w:rFonts w:ascii="Arial" w:hAnsi="Arial" w:cs="Arial"/>
                <w:bCs/>
              </w:rPr>
            </w:pPr>
            <w:r w:rsidRPr="00993827">
              <w:rPr>
                <w:rFonts w:ascii="Arial" w:hAnsi="Arial" w:cs="Arial"/>
                <w:bCs/>
              </w:rPr>
              <w:t>Сайт справочника РЛС (Регистр Лекарственных Средств)</w:t>
            </w:r>
            <w:r w:rsidRPr="00993827">
              <w:rPr>
                <w:rStyle w:val="a5"/>
                <w:rFonts w:ascii="Arial" w:hAnsi="Arial" w:cs="Arial"/>
                <w:b w:val="0"/>
                <w:iCs/>
                <w:spacing w:val="-6"/>
              </w:rPr>
              <w:t xml:space="preserve">. </w:t>
            </w:r>
            <w:r w:rsidRPr="00993827">
              <w:rPr>
                <w:rFonts w:ascii="Arial" w:hAnsi="Arial" w:cs="Arial"/>
                <w:iCs/>
              </w:rPr>
              <w:t>— Режим доступа:</w:t>
            </w:r>
            <w:r w:rsidRPr="00993827">
              <w:rPr>
                <w:rFonts w:ascii="Arial" w:hAnsi="Arial" w:cs="Arial"/>
                <w:bCs/>
              </w:rPr>
              <w:t xml:space="preserve"> http:// </w:t>
            </w:r>
            <w:hyperlink r:id="rId79" w:history="1">
              <w:r w:rsidRPr="00993827">
                <w:rPr>
                  <w:rStyle w:val="a9"/>
                  <w:rFonts w:ascii="Arial" w:hAnsi="Arial" w:cs="Arial"/>
                  <w:bCs/>
                </w:rPr>
                <w:t>www.</w:t>
              </w:r>
              <w:r w:rsidRPr="00993827">
                <w:rPr>
                  <w:rStyle w:val="a9"/>
                  <w:rFonts w:ascii="Arial" w:hAnsi="Arial" w:cs="Arial"/>
                  <w:bCs/>
                  <w:lang w:val="en-US"/>
                </w:rPr>
                <w:t>rls</w:t>
              </w:r>
              <w:r w:rsidRPr="00993827">
                <w:rPr>
                  <w:rStyle w:val="a9"/>
                  <w:rFonts w:ascii="Arial" w:hAnsi="Arial" w:cs="Arial"/>
                  <w:bCs/>
                </w:rPr>
                <w:t>.ru</w:t>
              </w:r>
            </w:hyperlink>
            <w:r w:rsidRPr="00993827">
              <w:rPr>
                <w:rFonts w:ascii="Arial" w:hAnsi="Arial" w:cs="Arial"/>
                <w:bCs/>
              </w:rPr>
              <w:t xml:space="preserve">  </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22425A" w:rsidRPr="00993827" w:rsidRDefault="0022425A" w:rsidP="00363D3E">
            <w:pPr>
              <w:widowControl w:val="0"/>
              <w:shd w:val="clear" w:color="auto" w:fill="FFFFFF"/>
              <w:autoSpaceDE w:val="0"/>
              <w:autoSpaceDN w:val="0"/>
              <w:adjustRightInd w:val="0"/>
              <w:jc w:val="both"/>
              <w:rPr>
                <w:rStyle w:val="a5"/>
                <w:rFonts w:ascii="Arial" w:hAnsi="Arial" w:cs="Arial"/>
                <w:iCs/>
                <w:spacing w:val="-6"/>
              </w:rPr>
            </w:pPr>
            <w:r w:rsidRPr="00993827">
              <w:rPr>
                <w:rFonts w:ascii="Arial" w:hAnsi="Arial" w:cs="Arial"/>
              </w:rPr>
              <w:t xml:space="preserve">Электронный учебный курс «Фармакология 30.05. Медицинская биохимия, биофизика, кибернетика» [Электронный ресурс] / А.В. Бузлама, Е.Л. Карпова. – URL: </w:t>
            </w:r>
            <w:hyperlink r:id="rId80" w:history="1">
              <w:r w:rsidRPr="00993827">
                <w:rPr>
                  <w:rStyle w:val="a9"/>
                  <w:rFonts w:ascii="Arial" w:hAnsi="Arial" w:cs="Arial"/>
                </w:rPr>
                <w:t>https://edu.vsu.ru/course/view.php?id=9956</w:t>
              </w:r>
            </w:hyperlink>
            <w:r w:rsidRPr="00993827">
              <w:rPr>
                <w:rFonts w:ascii="Arial" w:hAnsi="Arial" w:cs="Arial"/>
              </w:rPr>
              <w:t xml:space="preserve">  (справка №31 от 28.03.2021)</w:t>
            </w:r>
          </w:p>
        </w:tc>
      </w:tr>
    </w:tbl>
    <w:p w:rsidR="0022425A" w:rsidRPr="00993827" w:rsidRDefault="0022425A" w:rsidP="0022425A">
      <w:pPr>
        <w:rPr>
          <w:rStyle w:val="a5"/>
          <w:rFonts w:ascii="Arial" w:hAnsi="Arial" w:cs="Arial"/>
          <w:b w:val="0"/>
          <w:iCs/>
        </w:rPr>
      </w:pPr>
    </w:p>
    <w:p w:rsidR="0022425A" w:rsidRPr="00993827" w:rsidRDefault="0022425A" w:rsidP="0022425A">
      <w:pPr>
        <w:jc w:val="both"/>
        <w:rPr>
          <w:rFonts w:ascii="Arial" w:hAnsi="Arial" w:cs="Arial"/>
          <w:bCs/>
        </w:rPr>
      </w:pPr>
      <w:r w:rsidRPr="00993827">
        <w:rPr>
          <w:rFonts w:ascii="Arial" w:hAnsi="Arial" w:cs="Arial"/>
          <w:b/>
          <w:bCs/>
        </w:rPr>
        <w:t xml:space="preserve">16. Перечень учебно-методического обеспечения для самостоятельной работы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9099"/>
      </w:tblGrid>
      <w:tr w:rsidR="0022425A" w:rsidRPr="00993827" w:rsidTr="00363D3E">
        <w:tc>
          <w:tcPr>
            <w:tcW w:w="569" w:type="dxa"/>
            <w:shd w:val="clear" w:color="auto" w:fill="auto"/>
            <w:vAlign w:val="center"/>
          </w:tcPr>
          <w:p w:rsidR="0022425A" w:rsidRPr="00993827" w:rsidRDefault="0022425A" w:rsidP="00363D3E">
            <w:pPr>
              <w:jc w:val="center"/>
              <w:rPr>
                <w:rFonts w:ascii="Arial" w:hAnsi="Arial" w:cs="Arial"/>
                <w:color w:val="000000"/>
                <w:spacing w:val="-8"/>
              </w:rPr>
            </w:pPr>
            <w:r w:rsidRPr="00993827">
              <w:rPr>
                <w:rFonts w:ascii="Arial" w:hAnsi="Arial" w:cs="Arial"/>
                <w:color w:val="000000"/>
                <w:spacing w:val="-8"/>
              </w:rPr>
              <w:t>№ п/п</w:t>
            </w:r>
          </w:p>
        </w:tc>
        <w:tc>
          <w:tcPr>
            <w:tcW w:w="9099" w:type="dxa"/>
            <w:shd w:val="clear" w:color="auto" w:fill="auto"/>
            <w:vAlign w:val="center"/>
          </w:tcPr>
          <w:p w:rsidR="0022425A" w:rsidRPr="00993827" w:rsidRDefault="0022425A" w:rsidP="00363D3E">
            <w:pPr>
              <w:jc w:val="center"/>
              <w:rPr>
                <w:rFonts w:ascii="Arial" w:hAnsi="Arial" w:cs="Arial"/>
                <w:color w:val="000000"/>
              </w:rPr>
            </w:pPr>
            <w:r w:rsidRPr="00993827">
              <w:rPr>
                <w:rFonts w:ascii="Arial" w:hAnsi="Arial" w:cs="Arial"/>
                <w:color w:val="000000"/>
              </w:rPr>
              <w:t>Источник</w:t>
            </w:r>
          </w:p>
        </w:tc>
      </w:tr>
      <w:tr w:rsidR="0022425A" w:rsidRPr="00993827" w:rsidTr="00363D3E">
        <w:tc>
          <w:tcPr>
            <w:tcW w:w="569" w:type="dxa"/>
            <w:shd w:val="clear" w:color="auto" w:fill="auto"/>
          </w:tcPr>
          <w:p w:rsidR="0022425A" w:rsidRPr="00993827" w:rsidRDefault="0022425A" w:rsidP="00363D3E">
            <w:pPr>
              <w:pStyle w:val="ac"/>
              <w:widowControl w:val="0"/>
              <w:numPr>
                <w:ilvl w:val="0"/>
                <w:numId w:val="8"/>
              </w:numPr>
              <w:shd w:val="clear" w:color="auto" w:fill="FFFFFF"/>
              <w:tabs>
                <w:tab w:val="left" w:pos="353"/>
              </w:tabs>
              <w:autoSpaceDE w:val="0"/>
              <w:autoSpaceDN w:val="0"/>
              <w:adjustRightInd w:val="0"/>
              <w:ind w:left="0" w:firstLine="0"/>
              <w:jc w:val="center"/>
              <w:rPr>
                <w:rStyle w:val="a5"/>
                <w:rFonts w:ascii="Arial" w:hAnsi="Arial" w:cs="Arial"/>
                <w:b w:val="0"/>
                <w:iCs/>
              </w:rPr>
            </w:pPr>
          </w:p>
        </w:tc>
        <w:tc>
          <w:tcPr>
            <w:tcW w:w="9099" w:type="dxa"/>
            <w:shd w:val="clear" w:color="auto" w:fill="auto"/>
          </w:tcPr>
          <w:p w:rsidR="0022425A" w:rsidRPr="00993827" w:rsidRDefault="0022425A" w:rsidP="00363D3E">
            <w:pPr>
              <w:widowControl w:val="0"/>
              <w:shd w:val="clear" w:color="auto" w:fill="FFFFFF"/>
              <w:autoSpaceDE w:val="0"/>
              <w:autoSpaceDN w:val="0"/>
              <w:adjustRightInd w:val="0"/>
              <w:jc w:val="both"/>
              <w:rPr>
                <w:rFonts w:ascii="Arial" w:hAnsi="Arial" w:cs="Arial"/>
              </w:rPr>
            </w:pPr>
            <w:r w:rsidRPr="00993827">
              <w:rPr>
                <w:rFonts w:ascii="Arial" w:hAnsi="Arial" w:cs="Arial"/>
              </w:rPr>
              <w:t xml:space="preserve">Электронный учебный курс «Фармакология 30.05. Медицинская биохимия, биофизика, кибернетика» [Электронный ресурс] / А.В. Бузлама, Е.Л. Карпова. – URL: </w:t>
            </w:r>
            <w:hyperlink r:id="rId81" w:history="1">
              <w:r w:rsidRPr="00993827">
                <w:rPr>
                  <w:rStyle w:val="a9"/>
                  <w:rFonts w:ascii="Arial" w:hAnsi="Arial" w:cs="Arial"/>
                </w:rPr>
                <w:t>https://edu.vsu.ru/course/view.php?id=9956</w:t>
              </w:r>
            </w:hyperlink>
            <w:r w:rsidRPr="00993827">
              <w:rPr>
                <w:rFonts w:ascii="Arial" w:hAnsi="Arial" w:cs="Arial"/>
              </w:rPr>
              <w:t xml:space="preserve">  (справка №31 от 28.03.2021)</w:t>
            </w:r>
          </w:p>
        </w:tc>
      </w:tr>
    </w:tbl>
    <w:p w:rsidR="0022425A" w:rsidRPr="00993827" w:rsidRDefault="0022425A" w:rsidP="0022425A">
      <w:pPr>
        <w:jc w:val="both"/>
        <w:rPr>
          <w:rFonts w:ascii="Arial" w:hAnsi="Arial" w:cs="Arial"/>
          <w:bCs/>
        </w:rPr>
      </w:pPr>
    </w:p>
    <w:p w:rsidR="00841EAA" w:rsidRPr="00993827" w:rsidRDefault="00841EAA" w:rsidP="00993827">
      <w:pPr>
        <w:jc w:val="both"/>
        <w:rPr>
          <w:rFonts w:ascii="Arial" w:hAnsi="Arial" w:cs="Arial"/>
          <w:b/>
        </w:rPr>
      </w:pPr>
      <w:bookmarkStart w:id="0" w:name="_GoBack"/>
      <w:bookmarkEnd w:id="0"/>
      <w:r w:rsidRPr="00993827">
        <w:rPr>
          <w:rFonts w:ascii="Arial" w:hAnsi="Arial" w:cs="Arial"/>
          <w:b/>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E346B4" w:rsidRPr="00993827" w:rsidRDefault="00E346B4" w:rsidP="00993827">
      <w:pPr>
        <w:jc w:val="both"/>
        <w:rPr>
          <w:rFonts w:ascii="Arial" w:hAnsi="Arial" w:cs="Arial"/>
          <w:b/>
          <w:bCs/>
        </w:rPr>
      </w:pPr>
      <w:r w:rsidRPr="00993827">
        <w:rPr>
          <w:rFonts w:ascii="Arial" w:hAnsi="Arial" w:cs="Arial"/>
        </w:rPr>
        <w:t xml:space="preserve">При реализации дисциплины используется смешанное обучение с применением классических образовательных технологий (лекции и аудиторные занятия) и дистанционные образовательные технологии (ДОТ), включая электронное обучение (ЭО).  Основные типы лекций – вводные лекции (в начале изучения дисциплины) и информационные лекции с визуализацией (мультимедийные презентации), лекционный материал предоставляется так же с использованием ДОТ (в т.ч. </w:t>
      </w:r>
      <w:r w:rsidR="00841EAA" w:rsidRPr="00993827">
        <w:rPr>
          <w:rFonts w:ascii="Arial" w:hAnsi="Arial" w:cs="Arial"/>
        </w:rPr>
        <w:t xml:space="preserve">видеоконференция ВВВ, </w:t>
      </w:r>
      <w:r w:rsidRPr="00993827">
        <w:rPr>
          <w:rFonts w:ascii="Arial" w:hAnsi="Arial" w:cs="Arial"/>
        </w:rPr>
        <w:t xml:space="preserve">файлы презентаций, видеофайлы лекций). Проведение текущих аттестаций и промежуточных аттестаций осуществляется в форме компьютерного тестирования с использованием 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82" w:history="1">
        <w:r w:rsidRPr="00993827">
          <w:rPr>
            <w:rStyle w:val="a9"/>
            <w:rFonts w:ascii="Arial" w:hAnsi="Arial" w:cs="Arial"/>
          </w:rPr>
          <w:t>https://edu.vsu.ru/course/view.php?id=9956</w:t>
        </w:r>
      </w:hyperlink>
      <w:r w:rsidR="007A0675" w:rsidRPr="00993827">
        <w:rPr>
          <w:rStyle w:val="a9"/>
          <w:rFonts w:ascii="Arial" w:hAnsi="Arial" w:cs="Arial"/>
        </w:rPr>
        <w:t>.</w:t>
      </w:r>
    </w:p>
    <w:p w:rsidR="005A6504" w:rsidRPr="00993827" w:rsidRDefault="005A6504" w:rsidP="00993827">
      <w:pPr>
        <w:jc w:val="both"/>
        <w:rPr>
          <w:rFonts w:ascii="Arial" w:hAnsi="Arial" w:cs="Arial"/>
          <w:bCs/>
        </w:rPr>
      </w:pPr>
    </w:p>
    <w:p w:rsidR="005A6504" w:rsidRPr="00993827" w:rsidRDefault="005A6504" w:rsidP="00993827">
      <w:pPr>
        <w:jc w:val="both"/>
        <w:rPr>
          <w:rFonts w:ascii="Arial" w:hAnsi="Arial" w:cs="Arial"/>
          <w:b/>
          <w:bCs/>
        </w:rPr>
      </w:pPr>
      <w:r w:rsidRPr="00993827">
        <w:rPr>
          <w:rFonts w:ascii="Arial" w:hAnsi="Arial" w:cs="Arial"/>
          <w:b/>
          <w:bCs/>
        </w:rPr>
        <w:t>18. Материально-техническое обеспечение дисциплины:</w:t>
      </w:r>
    </w:p>
    <w:p w:rsidR="00C47DCC" w:rsidRPr="00993827" w:rsidRDefault="00C47DCC" w:rsidP="00993827">
      <w:pPr>
        <w:jc w:val="both"/>
        <w:rPr>
          <w:rFonts w:ascii="Arial" w:hAnsi="Arial" w:cs="Arial"/>
        </w:rPr>
      </w:pPr>
      <w:r w:rsidRPr="00993827">
        <w:rPr>
          <w:rFonts w:ascii="Arial" w:hAnsi="Arial" w:cs="Arial"/>
        </w:rPr>
        <w:t>Учебная аудитория для проведения занятий лекционного типа. Специализированная мебель, экран для проектора, проектор Acer X115H DLP, ноутбук Lenovo G500 с возможностью подключения к сети «Интернет».</w:t>
      </w:r>
    </w:p>
    <w:p w:rsidR="0022062B" w:rsidRPr="00993827" w:rsidRDefault="0022062B" w:rsidP="00993827">
      <w:pPr>
        <w:jc w:val="both"/>
        <w:rPr>
          <w:rFonts w:ascii="Arial" w:hAnsi="Arial" w:cs="Arial"/>
        </w:rPr>
      </w:pPr>
      <w:r w:rsidRPr="00993827">
        <w:rPr>
          <w:rFonts w:ascii="Arial" w:hAnsi="Arial" w:cs="Arial"/>
        </w:rPr>
        <w:t>Учебная аудитория для проведения занятий семинарского типа, текущего контроля и промежуточной аттестации. Специализированная мебель, учебно-наглядные пособия: комплект мультимедийных лекций по дисциплине; демонстрационные материалы (упаковки и инструкции по применению изучаемых лекарственных препаратов); дидактические материалы (графики, таблицы, схемы, постеры), компьютер (системный блок Intel Celeron CPU 430 1.8 GHz, монитор Samsung SyncMaster 17)</w:t>
      </w:r>
    </w:p>
    <w:p w:rsidR="00C47DCC" w:rsidRPr="00993827" w:rsidRDefault="00C47DCC" w:rsidP="00993827">
      <w:pPr>
        <w:jc w:val="both"/>
        <w:rPr>
          <w:rFonts w:ascii="Arial" w:hAnsi="Arial" w:cs="Arial"/>
        </w:rPr>
      </w:pPr>
      <w:r w:rsidRPr="00993827">
        <w:rPr>
          <w:rFonts w:ascii="Arial" w:hAnsi="Arial" w:cs="Arial"/>
        </w:rPr>
        <w:t>Компьютерный класс, помещение для самостоятельной работы. Специализированная мебель, компьютеры (системный блок Intel Core i5-2300 CPU, монитор LG Flatron E2251 (10 шт.) с возможностью подключения к сети «Интернет».</w:t>
      </w:r>
    </w:p>
    <w:p w:rsidR="0022062B" w:rsidRPr="00993827" w:rsidRDefault="0022062B" w:rsidP="00993827">
      <w:pPr>
        <w:rPr>
          <w:rFonts w:ascii="Arial" w:hAnsi="Arial" w:cs="Arial"/>
          <w:b/>
        </w:rPr>
      </w:pPr>
    </w:p>
    <w:p w:rsidR="005A6504" w:rsidRPr="00993827" w:rsidRDefault="00031622" w:rsidP="00993827">
      <w:pPr>
        <w:jc w:val="both"/>
        <w:rPr>
          <w:rFonts w:ascii="Arial" w:hAnsi="Arial" w:cs="Arial"/>
          <w:b/>
        </w:rPr>
      </w:pPr>
      <w:r w:rsidRPr="00993827">
        <w:rPr>
          <w:rFonts w:ascii="Arial" w:hAnsi="Arial" w:cs="Arial"/>
          <w:b/>
        </w:rPr>
        <w:t>19. Оценочные средства для проведения текущей и промежуточной аттестаций</w:t>
      </w:r>
    </w:p>
    <w:tbl>
      <w:tblPr>
        <w:tblW w:w="9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264"/>
        <w:gridCol w:w="1559"/>
        <w:gridCol w:w="1495"/>
        <w:gridCol w:w="4042"/>
      </w:tblGrid>
      <w:tr w:rsidR="00031622" w:rsidRPr="00993827" w:rsidTr="00636502">
        <w:trPr>
          <w:trHeight w:val="20"/>
          <w:tblHeader/>
        </w:trPr>
        <w:tc>
          <w:tcPr>
            <w:tcW w:w="600" w:type="dxa"/>
          </w:tcPr>
          <w:p w:rsidR="00031622" w:rsidRPr="00993827" w:rsidRDefault="00031622" w:rsidP="00993827">
            <w:pPr>
              <w:tabs>
                <w:tab w:val="right" w:leader="underscore" w:pos="9639"/>
              </w:tabs>
              <w:overflowPunct w:val="0"/>
              <w:autoSpaceDE w:val="0"/>
              <w:autoSpaceDN w:val="0"/>
              <w:adjustRightInd w:val="0"/>
              <w:ind w:hanging="2"/>
              <w:textAlignment w:val="baseline"/>
              <w:rPr>
                <w:rFonts w:ascii="Arial" w:hAnsi="Arial" w:cs="Arial"/>
                <w:bCs/>
                <w:color w:val="000000"/>
              </w:rPr>
            </w:pPr>
            <w:r w:rsidRPr="00993827">
              <w:rPr>
                <w:rFonts w:ascii="Arial" w:hAnsi="Arial" w:cs="Arial"/>
                <w:bCs/>
                <w:color w:val="000000"/>
              </w:rPr>
              <w:t>№ п/п</w:t>
            </w:r>
          </w:p>
        </w:tc>
        <w:tc>
          <w:tcPr>
            <w:tcW w:w="2264" w:type="dxa"/>
          </w:tcPr>
          <w:p w:rsidR="00031622" w:rsidRPr="00993827" w:rsidRDefault="00031622" w:rsidP="00993827">
            <w:pPr>
              <w:tabs>
                <w:tab w:val="right" w:leader="underscore" w:pos="9639"/>
              </w:tabs>
              <w:overflowPunct w:val="0"/>
              <w:autoSpaceDE w:val="0"/>
              <w:autoSpaceDN w:val="0"/>
              <w:adjustRightInd w:val="0"/>
              <w:ind w:hanging="2"/>
              <w:textAlignment w:val="baseline"/>
              <w:rPr>
                <w:rFonts w:ascii="Arial" w:hAnsi="Arial" w:cs="Arial"/>
                <w:bCs/>
                <w:color w:val="000000"/>
              </w:rPr>
            </w:pPr>
            <w:r w:rsidRPr="00993827">
              <w:rPr>
                <w:rFonts w:ascii="Arial" w:hAnsi="Arial" w:cs="Arial"/>
                <w:bCs/>
                <w:color w:val="000000"/>
              </w:rPr>
              <w:t>Наименование раздела дисциплины (модуля)</w:t>
            </w:r>
          </w:p>
        </w:tc>
        <w:tc>
          <w:tcPr>
            <w:tcW w:w="1559" w:type="dxa"/>
          </w:tcPr>
          <w:p w:rsidR="00031622" w:rsidRPr="00993827" w:rsidRDefault="00031622" w:rsidP="00993827">
            <w:pPr>
              <w:tabs>
                <w:tab w:val="right" w:leader="underscore" w:pos="9639"/>
              </w:tabs>
              <w:overflowPunct w:val="0"/>
              <w:autoSpaceDE w:val="0"/>
              <w:autoSpaceDN w:val="0"/>
              <w:adjustRightInd w:val="0"/>
              <w:ind w:hanging="2"/>
              <w:textAlignment w:val="baseline"/>
              <w:rPr>
                <w:rFonts w:ascii="Arial" w:hAnsi="Arial" w:cs="Arial"/>
                <w:color w:val="000000"/>
              </w:rPr>
            </w:pPr>
            <w:r w:rsidRPr="00993827">
              <w:rPr>
                <w:rFonts w:ascii="Arial" w:hAnsi="Arial" w:cs="Arial"/>
                <w:bCs/>
                <w:color w:val="000000"/>
              </w:rPr>
              <w:t>Компетенция(и)</w:t>
            </w:r>
          </w:p>
        </w:tc>
        <w:tc>
          <w:tcPr>
            <w:tcW w:w="1495" w:type="dxa"/>
          </w:tcPr>
          <w:p w:rsidR="00031622" w:rsidRPr="00993827" w:rsidRDefault="00031622" w:rsidP="00993827">
            <w:pPr>
              <w:tabs>
                <w:tab w:val="right" w:leader="underscore" w:pos="9639"/>
              </w:tabs>
              <w:overflowPunct w:val="0"/>
              <w:autoSpaceDE w:val="0"/>
              <w:autoSpaceDN w:val="0"/>
              <w:adjustRightInd w:val="0"/>
              <w:ind w:hanging="2"/>
              <w:textAlignment w:val="baseline"/>
              <w:rPr>
                <w:rFonts w:ascii="Arial" w:hAnsi="Arial" w:cs="Arial"/>
                <w:bCs/>
                <w:color w:val="000000"/>
              </w:rPr>
            </w:pPr>
            <w:r w:rsidRPr="00993827">
              <w:rPr>
                <w:rFonts w:ascii="Arial" w:hAnsi="Arial" w:cs="Arial"/>
                <w:bCs/>
                <w:color w:val="000000"/>
              </w:rPr>
              <w:t>Индикатор(ы) достижения компетенции</w:t>
            </w:r>
          </w:p>
        </w:tc>
        <w:tc>
          <w:tcPr>
            <w:tcW w:w="4042" w:type="dxa"/>
          </w:tcPr>
          <w:p w:rsidR="00031622" w:rsidRPr="00993827" w:rsidRDefault="00031622" w:rsidP="00993827">
            <w:pPr>
              <w:overflowPunct w:val="0"/>
              <w:autoSpaceDE w:val="0"/>
              <w:autoSpaceDN w:val="0"/>
              <w:adjustRightInd w:val="0"/>
              <w:ind w:hanging="2"/>
              <w:textAlignment w:val="baseline"/>
              <w:rPr>
                <w:rFonts w:ascii="Arial" w:hAnsi="Arial" w:cs="Arial"/>
                <w:color w:val="000000"/>
              </w:rPr>
            </w:pPr>
            <w:r w:rsidRPr="00993827">
              <w:rPr>
                <w:rFonts w:ascii="Arial" w:hAnsi="Arial" w:cs="Arial"/>
                <w:bCs/>
                <w:color w:val="000000"/>
              </w:rPr>
              <w:t xml:space="preserve">Оценочные средства </w:t>
            </w:r>
          </w:p>
        </w:tc>
      </w:tr>
      <w:tr w:rsidR="00636502" w:rsidRPr="00993827" w:rsidTr="00636502">
        <w:trPr>
          <w:trHeight w:val="20"/>
        </w:trPr>
        <w:tc>
          <w:tcPr>
            <w:tcW w:w="600" w:type="dxa"/>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1.</w:t>
            </w:r>
          </w:p>
        </w:tc>
        <w:tc>
          <w:tcPr>
            <w:tcW w:w="2264" w:type="dxa"/>
          </w:tcPr>
          <w:p w:rsidR="00636502" w:rsidRPr="00993827" w:rsidRDefault="00636502" w:rsidP="00993827">
            <w:pPr>
              <w:rPr>
                <w:rFonts w:ascii="Arial" w:eastAsia="Calibri" w:hAnsi="Arial" w:cs="Arial"/>
                <w:color w:val="000000"/>
                <w:lang w:eastAsia="en-US"/>
              </w:rPr>
            </w:pPr>
            <w:r w:rsidRPr="00993827">
              <w:rPr>
                <w:rFonts w:ascii="Arial" w:hAnsi="Arial" w:cs="Arial"/>
                <w:spacing w:val="-6"/>
              </w:rPr>
              <w:t>Раздел 1. Общая фармакология</w:t>
            </w:r>
          </w:p>
        </w:tc>
        <w:tc>
          <w:tcPr>
            <w:tcW w:w="1559" w:type="dxa"/>
            <w:vMerge w:val="restart"/>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r w:rsidRPr="00993827">
              <w:rPr>
                <w:rFonts w:ascii="Arial" w:hAnsi="Arial" w:cs="Arial"/>
              </w:rPr>
              <w:t xml:space="preserve">ОПК-3. </w:t>
            </w:r>
            <w:r w:rsidRPr="00993827">
              <w:rPr>
                <w:rFonts w:ascii="Arial" w:hAnsi="Arial" w:cs="Arial"/>
                <w:color w:val="000000"/>
              </w:rPr>
              <w:t xml:space="preserve">Способен </w:t>
            </w:r>
            <w:r w:rsidRPr="00993827">
              <w:rPr>
                <w:rFonts w:ascii="Arial" w:hAnsi="Arial" w:cs="Arial"/>
                <w:color w:val="000000"/>
              </w:rPr>
              <w:lastRenderedPageBreak/>
              <w:t>использовать специализированное диагностическое и лечебное оборудование, применять медицинские изделия, лекарственные средства, клеточные продукты и генно-инженерные технологии, предусмотренные порядками оказания медицинской помощи</w:t>
            </w:r>
          </w:p>
        </w:tc>
        <w:tc>
          <w:tcPr>
            <w:tcW w:w="1495" w:type="dxa"/>
            <w:vMerge w:val="restart"/>
          </w:tcPr>
          <w:p w:rsidR="00636502" w:rsidRPr="00993827" w:rsidRDefault="00636502" w:rsidP="00993827">
            <w:pPr>
              <w:rPr>
                <w:rFonts w:ascii="Arial" w:hAnsi="Arial" w:cs="Arial"/>
              </w:rPr>
            </w:pPr>
            <w:r w:rsidRPr="00993827">
              <w:rPr>
                <w:rFonts w:ascii="Arial" w:hAnsi="Arial" w:cs="Arial"/>
              </w:rPr>
              <w:lastRenderedPageBreak/>
              <w:t xml:space="preserve">ОПК-3.2 Применяет </w:t>
            </w:r>
            <w:r w:rsidRPr="00993827">
              <w:rPr>
                <w:rFonts w:ascii="Arial" w:hAnsi="Arial" w:cs="Arial"/>
              </w:rPr>
              <w:lastRenderedPageBreak/>
              <w:t>лекарственные средства и иные вещества и их комбинаций в решении профессиональных задач</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lastRenderedPageBreak/>
              <w:t>Вопросы для подготовки к текущим аттестациям</w:t>
            </w:r>
          </w:p>
          <w:p w:rsidR="00636502" w:rsidRPr="00993827" w:rsidRDefault="00636502" w:rsidP="00993827">
            <w:pPr>
              <w:tabs>
                <w:tab w:val="left" w:pos="426"/>
              </w:tabs>
              <w:rPr>
                <w:rFonts w:ascii="Arial" w:hAnsi="Arial" w:cs="Arial"/>
                <w:i/>
                <w:color w:val="4472C4"/>
              </w:rPr>
            </w:pPr>
            <w:r w:rsidRPr="00993827">
              <w:rPr>
                <w:rFonts w:ascii="Arial" w:hAnsi="Arial" w:cs="Arial"/>
              </w:rPr>
              <w:lastRenderedPageBreak/>
              <w:t xml:space="preserve">Текущая аттестация №1 по разделу «Общая фармакология» – компьютерное тестирование на ЭУМК Фармакология 30.05. Медицинская биохимия, биофизика, кибернетика </w:t>
            </w:r>
            <w:hyperlink r:id="rId83"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lastRenderedPageBreak/>
              <w:t>2.</w:t>
            </w:r>
          </w:p>
        </w:tc>
        <w:tc>
          <w:tcPr>
            <w:tcW w:w="2264" w:type="dxa"/>
          </w:tcPr>
          <w:p w:rsidR="00636502" w:rsidRPr="00993827" w:rsidRDefault="00636502" w:rsidP="00993827">
            <w:pPr>
              <w:overflowPunct w:val="0"/>
              <w:autoSpaceDE w:val="0"/>
              <w:autoSpaceDN w:val="0"/>
              <w:adjustRightInd w:val="0"/>
              <w:textAlignment w:val="baseline"/>
              <w:rPr>
                <w:rFonts w:ascii="Arial" w:hAnsi="Arial" w:cs="Arial"/>
                <w:bCs/>
                <w:color w:val="000000"/>
                <w:lang w:eastAsia="en-US"/>
              </w:rPr>
            </w:pPr>
            <w:r w:rsidRPr="00993827">
              <w:rPr>
                <w:rFonts w:ascii="Arial" w:hAnsi="Arial" w:cs="Arial"/>
              </w:rPr>
              <w:t>Раздел 2. Лекарственные препарты, действующие на периферическую нервную систему</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текущим аттестациям</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Текущая аттестация №2 – компьютерное тестирование по разделу  «Лекарственные препараты,  влияющие на периферическую нервную систему» на ЭУМК Фармакология 30.05. Медицинская биохимия, биофизика, кибернетика </w:t>
            </w:r>
            <w:hyperlink r:id="rId84"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3</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3. Лекарственные средства, регулирующие функции ЦНС</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Промежуточная аттестация (зачет) – компьютерное тестирование на ЭУМК Фармакология 30.05. Медицинская биохимия, биофизика, кибернетика </w:t>
            </w:r>
            <w:hyperlink r:id="rId85"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4</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4. Лекарственные препараты, влияющие на сердечно-сосудистую систему, почки, систему крови, гемостаз</w:t>
            </w:r>
          </w:p>
        </w:tc>
        <w:tc>
          <w:tcPr>
            <w:tcW w:w="1559" w:type="dxa"/>
            <w:vMerge w:val="restart"/>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r w:rsidRPr="00993827">
              <w:rPr>
                <w:rFonts w:ascii="Arial" w:hAnsi="Arial" w:cs="Arial"/>
              </w:rPr>
              <w:t xml:space="preserve">ОПК-3. </w:t>
            </w:r>
            <w:r w:rsidRPr="00993827">
              <w:rPr>
                <w:rFonts w:ascii="Arial" w:hAnsi="Arial" w:cs="Arial"/>
                <w:color w:val="000000"/>
              </w:rPr>
              <w:t xml:space="preserve">Способен использовать специализированное диагностическое и лечебное оборудование, применять медицинские изделия, лекарственные средства, клеточные продукты и генно-инженерные технологии, </w:t>
            </w:r>
            <w:r w:rsidRPr="00993827">
              <w:rPr>
                <w:rFonts w:ascii="Arial" w:hAnsi="Arial" w:cs="Arial"/>
                <w:color w:val="000000"/>
              </w:rPr>
              <w:lastRenderedPageBreak/>
              <w:t>предусмотренные порядками оказания медицинской помощи</w:t>
            </w:r>
          </w:p>
        </w:tc>
        <w:tc>
          <w:tcPr>
            <w:tcW w:w="1495" w:type="dxa"/>
            <w:vMerge w:val="restart"/>
          </w:tcPr>
          <w:p w:rsidR="00636502" w:rsidRPr="00993827" w:rsidRDefault="00636502" w:rsidP="00993827">
            <w:pPr>
              <w:rPr>
                <w:rFonts w:ascii="Arial" w:hAnsi="Arial" w:cs="Arial"/>
              </w:rPr>
            </w:pPr>
            <w:r w:rsidRPr="00993827">
              <w:rPr>
                <w:rFonts w:ascii="Arial" w:hAnsi="Arial" w:cs="Arial"/>
              </w:rPr>
              <w:lastRenderedPageBreak/>
              <w:t>ОПК-3.2 Применяет лекарственные средства и иные вещества и их комбинаций в решении профессиональных задач</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vMerge w:val="restart"/>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текущим аттестациям</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Текущая аттестация №1 – компьютерное тестирование по разделу  «Лекарственные препараты, регулирующие функции органов пищеварения. Лекарственные препараты, регулирующие функции органов дыхания. Лекарственные препараты, регулирующие функции миометрия. Иммунотропные и антиаллергические лекарственные препараты»» на ЭУМК Фармакология 30.05. Медицинская биохимия, биофизика, кибернетика </w:t>
            </w:r>
            <w:hyperlink r:id="rId86"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5</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5. Лекарственные препараты, регулирующие процессы обмена веществ (витамины, гормоны).</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6</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 xml:space="preserve">Раздел 6. Лекарственные препараты, регулирующие функции органов пищеварения. Лекарственные препараты, регулирующие </w:t>
            </w:r>
            <w:r w:rsidRPr="00993827">
              <w:rPr>
                <w:rFonts w:ascii="Arial" w:hAnsi="Arial" w:cs="Arial"/>
              </w:rPr>
              <w:lastRenderedPageBreak/>
              <w:t>функции органов дыхания. Лекарственные препараты, регулирующие функции миометрия. Иммунотропные и антиаллергические лекарственные препараты</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lastRenderedPageBreak/>
              <w:t>7</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7. 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текущим аттестациям</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Текущая аттестация №2 – компьютерное тестирование по разделу  «Химиотерапевтические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 на ЭУМК Фармакология 30.05. Медицинская биохимия, биофизика, кибернетика </w:t>
            </w:r>
            <w:hyperlink r:id="rId87" w:history="1">
              <w:r w:rsidRPr="00993827">
                <w:rPr>
                  <w:rStyle w:val="a9"/>
                  <w:rFonts w:ascii="Arial" w:hAnsi="Arial" w:cs="Arial"/>
                </w:rPr>
                <w:t>https://edu.vsu.ru/course/view.php?id=9956</w:t>
              </w:r>
            </w:hyperlink>
            <w:r w:rsidRPr="00993827">
              <w:rPr>
                <w:rFonts w:ascii="Arial" w:hAnsi="Arial" w:cs="Arial"/>
              </w:rPr>
              <w:t xml:space="preserve">  </w:t>
            </w:r>
          </w:p>
        </w:tc>
      </w:tr>
      <w:tr w:rsidR="00636502" w:rsidRPr="00993827" w:rsidTr="00636502">
        <w:trPr>
          <w:trHeight w:val="20"/>
        </w:trPr>
        <w:tc>
          <w:tcPr>
            <w:tcW w:w="600" w:type="dxa"/>
          </w:tcPr>
          <w:p w:rsidR="00636502" w:rsidRPr="00993827" w:rsidRDefault="00636502" w:rsidP="00993827">
            <w:pPr>
              <w:snapToGrid w:val="0"/>
              <w:rPr>
                <w:rFonts w:ascii="Arial" w:hAnsi="Arial" w:cs="Arial"/>
              </w:rPr>
            </w:pPr>
            <w:r w:rsidRPr="00993827">
              <w:rPr>
                <w:rFonts w:ascii="Arial" w:hAnsi="Arial" w:cs="Arial"/>
              </w:rPr>
              <w:t>8</w:t>
            </w:r>
          </w:p>
        </w:tc>
        <w:tc>
          <w:tcPr>
            <w:tcW w:w="2264" w:type="dxa"/>
          </w:tcPr>
          <w:p w:rsidR="00636502" w:rsidRPr="00993827" w:rsidRDefault="00636502" w:rsidP="00993827">
            <w:pPr>
              <w:pStyle w:val="aa"/>
              <w:snapToGrid w:val="0"/>
              <w:spacing w:after="0"/>
              <w:ind w:left="0"/>
              <w:rPr>
                <w:rFonts w:ascii="Arial" w:hAnsi="Arial" w:cs="Arial"/>
              </w:rPr>
            </w:pPr>
            <w:r w:rsidRPr="00993827">
              <w:rPr>
                <w:rFonts w:ascii="Arial" w:hAnsi="Arial" w:cs="Arial"/>
              </w:rPr>
              <w:t>Раздел 8. Общие принципы терапии отравлений</w:t>
            </w:r>
          </w:p>
        </w:tc>
        <w:tc>
          <w:tcPr>
            <w:tcW w:w="1559"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1495" w:type="dxa"/>
            <w:vMerge/>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color w:val="000000"/>
              </w:rPr>
            </w:pP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промежуточной аттестации</w:t>
            </w:r>
          </w:p>
        </w:tc>
      </w:tr>
      <w:tr w:rsidR="00636502" w:rsidRPr="00993827" w:rsidTr="00636502">
        <w:trPr>
          <w:trHeight w:val="20"/>
        </w:trPr>
        <w:tc>
          <w:tcPr>
            <w:tcW w:w="5918" w:type="dxa"/>
            <w:gridSpan w:val="4"/>
          </w:tcPr>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Промежуточная аттестация</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rPr>
            </w:pPr>
            <w:r w:rsidRPr="00993827">
              <w:rPr>
                <w:rFonts w:ascii="Arial" w:hAnsi="Arial" w:cs="Arial"/>
              </w:rPr>
              <w:t xml:space="preserve">форма контроля – </w:t>
            </w:r>
            <w:r w:rsidRPr="00993827">
              <w:rPr>
                <w:rFonts w:ascii="Arial" w:hAnsi="Arial" w:cs="Arial"/>
                <w:color w:val="000000"/>
              </w:rPr>
              <w:t>экзамен</w:t>
            </w:r>
          </w:p>
        </w:tc>
        <w:tc>
          <w:tcPr>
            <w:tcW w:w="4042" w:type="dxa"/>
          </w:tcPr>
          <w:p w:rsidR="00636502" w:rsidRPr="00993827" w:rsidRDefault="00636502" w:rsidP="00993827">
            <w:pPr>
              <w:tabs>
                <w:tab w:val="left" w:pos="426"/>
              </w:tabs>
              <w:rPr>
                <w:rFonts w:ascii="Arial" w:hAnsi="Arial" w:cs="Arial"/>
              </w:rPr>
            </w:pPr>
            <w:r w:rsidRPr="00993827">
              <w:rPr>
                <w:rFonts w:ascii="Arial" w:hAnsi="Arial" w:cs="Arial"/>
              </w:rPr>
              <w:t>Вопросы для подготовки к промежуточной аттестации,</w:t>
            </w:r>
          </w:p>
          <w:p w:rsidR="00636502" w:rsidRPr="00993827" w:rsidRDefault="00636502" w:rsidP="00993827">
            <w:pPr>
              <w:tabs>
                <w:tab w:val="left" w:pos="426"/>
              </w:tabs>
              <w:rPr>
                <w:rFonts w:ascii="Arial" w:hAnsi="Arial" w:cs="Arial"/>
              </w:rPr>
            </w:pPr>
            <w:r w:rsidRPr="00993827">
              <w:rPr>
                <w:rFonts w:ascii="Arial" w:hAnsi="Arial" w:cs="Arial"/>
              </w:rPr>
              <w:t xml:space="preserve">компьютерное тестирование с использованием </w:t>
            </w:r>
          </w:p>
          <w:p w:rsidR="00636502" w:rsidRPr="00993827" w:rsidRDefault="00636502" w:rsidP="00993827">
            <w:pPr>
              <w:tabs>
                <w:tab w:val="right" w:leader="underscore" w:pos="9639"/>
              </w:tabs>
              <w:overflowPunct w:val="0"/>
              <w:autoSpaceDE w:val="0"/>
              <w:autoSpaceDN w:val="0"/>
              <w:adjustRightInd w:val="0"/>
              <w:textAlignment w:val="baseline"/>
              <w:rPr>
                <w:rFonts w:ascii="Arial" w:hAnsi="Arial" w:cs="Arial"/>
                <w:b/>
                <w:bCs/>
              </w:rPr>
            </w:pPr>
            <w:r w:rsidRPr="00993827">
              <w:rPr>
                <w:rFonts w:ascii="Arial" w:hAnsi="Arial" w:cs="Arial"/>
              </w:rPr>
              <w:t xml:space="preserve">ЭУМК Фармакология 30.05. Медицинская биохимия, биофизика, кибернетика </w:t>
            </w:r>
            <w:hyperlink r:id="rId88" w:history="1">
              <w:r w:rsidRPr="00993827">
                <w:rPr>
                  <w:rStyle w:val="a9"/>
                  <w:rFonts w:ascii="Arial" w:hAnsi="Arial" w:cs="Arial"/>
                </w:rPr>
                <w:t>https://edu.vsu.ru/course/view.php?id=9956</w:t>
              </w:r>
            </w:hyperlink>
          </w:p>
        </w:tc>
      </w:tr>
    </w:tbl>
    <w:p w:rsidR="00031622" w:rsidRPr="00993827" w:rsidRDefault="00031622" w:rsidP="00993827">
      <w:pPr>
        <w:jc w:val="both"/>
        <w:rPr>
          <w:rFonts w:ascii="Arial" w:hAnsi="Arial" w:cs="Arial"/>
          <w:b/>
          <w:lang w:eastAsia="en-US"/>
        </w:rPr>
      </w:pPr>
    </w:p>
    <w:p w:rsidR="009E5C33" w:rsidRPr="00993827" w:rsidRDefault="009E5C33" w:rsidP="00993827">
      <w:pPr>
        <w:pStyle w:val="a6"/>
        <w:tabs>
          <w:tab w:val="left" w:pos="567"/>
        </w:tabs>
        <w:spacing w:before="0" w:beforeAutospacing="0" w:after="0" w:afterAutospacing="0"/>
        <w:jc w:val="both"/>
        <w:rPr>
          <w:rFonts w:ascii="Arial" w:hAnsi="Arial" w:cs="Arial"/>
          <w:b/>
        </w:rPr>
      </w:pPr>
    </w:p>
    <w:p w:rsidR="009E5C33" w:rsidRPr="00993827" w:rsidRDefault="009E5C33" w:rsidP="00993827">
      <w:pPr>
        <w:rPr>
          <w:rFonts w:ascii="Arial" w:hAnsi="Arial" w:cs="Arial"/>
          <w:b/>
        </w:rPr>
      </w:pPr>
      <w:r w:rsidRPr="00993827">
        <w:rPr>
          <w:rFonts w:ascii="Arial" w:hAnsi="Arial" w:cs="Arial"/>
          <w:b/>
        </w:rPr>
        <w:t xml:space="preserve">19.3 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программы </w:t>
      </w:r>
    </w:p>
    <w:p w:rsidR="0022062B" w:rsidRPr="00993827" w:rsidRDefault="0022062B" w:rsidP="00993827">
      <w:pPr>
        <w:pStyle w:val="a6"/>
        <w:tabs>
          <w:tab w:val="left" w:pos="567"/>
        </w:tabs>
        <w:spacing w:before="0" w:beforeAutospacing="0" w:after="0" w:afterAutospacing="0"/>
        <w:jc w:val="center"/>
        <w:rPr>
          <w:rFonts w:ascii="Arial" w:hAnsi="Arial" w:cs="Arial"/>
          <w:b/>
        </w:rPr>
      </w:pPr>
    </w:p>
    <w:p w:rsidR="0022062B" w:rsidRDefault="0022062B" w:rsidP="00993827">
      <w:pPr>
        <w:pStyle w:val="a6"/>
        <w:shd w:val="clear" w:color="auto" w:fill="FFFFFF"/>
        <w:tabs>
          <w:tab w:val="left" w:pos="567"/>
        </w:tabs>
        <w:spacing w:before="0" w:beforeAutospacing="0" w:after="0" w:afterAutospacing="0"/>
        <w:jc w:val="center"/>
        <w:rPr>
          <w:rFonts w:ascii="Arial" w:hAnsi="Arial" w:cs="Arial"/>
          <w:b/>
        </w:rPr>
      </w:pPr>
      <w:r w:rsidRPr="00993827">
        <w:rPr>
          <w:rFonts w:ascii="Arial" w:hAnsi="Arial" w:cs="Arial"/>
          <w:b/>
        </w:rPr>
        <w:t>Текущий контроль успеваемости</w:t>
      </w:r>
    </w:p>
    <w:p w:rsidR="00993827" w:rsidRPr="00993827" w:rsidRDefault="00993827" w:rsidP="00993827">
      <w:pPr>
        <w:pStyle w:val="a6"/>
        <w:shd w:val="clear" w:color="auto" w:fill="FFFFFF"/>
        <w:tabs>
          <w:tab w:val="left" w:pos="567"/>
        </w:tabs>
        <w:spacing w:before="0" w:beforeAutospacing="0" w:after="0" w:afterAutospacing="0"/>
        <w:jc w:val="center"/>
        <w:rPr>
          <w:rFonts w:ascii="Arial" w:hAnsi="Arial" w:cs="Arial"/>
          <w:b/>
        </w:rPr>
      </w:pPr>
    </w:p>
    <w:p w:rsidR="001E62FD" w:rsidRPr="00993827" w:rsidRDefault="0022062B" w:rsidP="00993827">
      <w:pPr>
        <w:tabs>
          <w:tab w:val="right" w:leader="underscore" w:pos="9639"/>
        </w:tabs>
        <w:jc w:val="both"/>
        <w:rPr>
          <w:rFonts w:ascii="Arial" w:hAnsi="Arial" w:cs="Arial"/>
        </w:rPr>
      </w:pPr>
      <w:r w:rsidRPr="00993827">
        <w:rPr>
          <w:rFonts w:ascii="Arial" w:hAnsi="Arial" w:cs="Arial"/>
        </w:rPr>
        <w:t xml:space="preserve">Контроль успеваемости по дисциплине осуществляется с помощью следующих оценочных средств: для текущих аттестаций проводится компьютерное тестирование  при помощи базы тестов </w:t>
      </w:r>
      <w:r w:rsidR="001E62FD" w:rsidRPr="00993827">
        <w:rPr>
          <w:rFonts w:ascii="Arial" w:hAnsi="Arial" w:cs="Arial"/>
        </w:rPr>
        <w:t xml:space="preserve">с использованием ЭУМК Фармакология </w:t>
      </w:r>
      <w:r w:rsidR="004B23A0" w:rsidRPr="00993827">
        <w:rPr>
          <w:rFonts w:ascii="Arial" w:hAnsi="Arial" w:cs="Arial"/>
        </w:rPr>
        <w:t xml:space="preserve">30.05. Медицинская </w:t>
      </w:r>
      <w:r w:rsidR="004B23A0" w:rsidRPr="00993827">
        <w:rPr>
          <w:rFonts w:ascii="Arial" w:hAnsi="Arial" w:cs="Arial"/>
        </w:rPr>
        <w:lastRenderedPageBreak/>
        <w:t>биохимия, биофизика, кибернетика</w:t>
      </w:r>
      <w:r w:rsidR="001E62FD" w:rsidRPr="00993827">
        <w:rPr>
          <w:rFonts w:ascii="Arial" w:hAnsi="Arial" w:cs="Arial"/>
        </w:rPr>
        <w:t xml:space="preserve"> </w:t>
      </w:r>
      <w:hyperlink r:id="rId89" w:history="1">
        <w:r w:rsidR="001E62FD" w:rsidRPr="00993827">
          <w:rPr>
            <w:rStyle w:val="a9"/>
            <w:rFonts w:ascii="Arial" w:hAnsi="Arial" w:cs="Arial"/>
          </w:rPr>
          <w:t>https://edu.vsu.ru/course/view.php?id=9956</w:t>
        </w:r>
      </w:hyperlink>
      <w:r w:rsidR="001E62FD" w:rsidRPr="00993827">
        <w:rPr>
          <w:rFonts w:ascii="Arial" w:hAnsi="Arial" w:cs="Arial"/>
        </w:rPr>
        <w:t xml:space="preserve">. Текущий контроль успеваемости так же </w:t>
      </w:r>
      <w:r w:rsidR="00DB3438" w:rsidRPr="00993827">
        <w:rPr>
          <w:rFonts w:ascii="Arial" w:hAnsi="Arial" w:cs="Arial"/>
        </w:rPr>
        <w:t xml:space="preserve">может включать </w:t>
      </w:r>
      <w:r w:rsidR="001E62FD" w:rsidRPr="00993827">
        <w:rPr>
          <w:rFonts w:ascii="Arial" w:hAnsi="Arial" w:cs="Arial"/>
        </w:rPr>
        <w:t>включает самостоятельное освоение ряда тем в форме подготовки рефератов, презентаций. Перечень оценочных средств представлен далее.</w:t>
      </w:r>
    </w:p>
    <w:p w:rsidR="0022062B" w:rsidRPr="00993827" w:rsidRDefault="0022062B" w:rsidP="00993827">
      <w:pPr>
        <w:tabs>
          <w:tab w:val="left" w:pos="426"/>
        </w:tabs>
        <w:jc w:val="both"/>
        <w:rPr>
          <w:rFonts w:ascii="Arial" w:hAnsi="Arial" w:cs="Arial"/>
          <w:b/>
        </w:rPr>
      </w:pPr>
    </w:p>
    <w:p w:rsidR="00B47F8B"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 xml:space="preserve">Перечень вопросов для текущей аттестации </w:t>
      </w:r>
    </w:p>
    <w:p w:rsidR="00B47F8B"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по разделу «</w:t>
      </w:r>
      <w:r w:rsidR="000A67C0" w:rsidRPr="00993827">
        <w:rPr>
          <w:rFonts w:ascii="Arial" w:hAnsi="Arial" w:cs="Arial"/>
          <w:b/>
        </w:rPr>
        <w:t>Общая фармакология</w:t>
      </w:r>
      <w:r w:rsidRPr="00993827">
        <w:rPr>
          <w:rFonts w:ascii="Arial" w:hAnsi="Arial" w:cs="Arial"/>
          <w:b/>
        </w:rPr>
        <w:t>»</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w:t>
      </w:r>
      <w:r w:rsidRPr="00993827">
        <w:rPr>
          <w:rFonts w:ascii="Arial" w:hAnsi="Arial" w:cs="Arial"/>
        </w:rPr>
        <w:tab/>
      </w:r>
      <w:r w:rsidRPr="00993827">
        <w:rPr>
          <w:rFonts w:ascii="Arial" w:hAnsi="Arial" w:cs="Arial"/>
          <w:spacing w:val="-6"/>
        </w:rPr>
        <w:t>Дайте определение науке «фармакология». Содержание фармакологии и её задачи. Положение среди других медицинских дисциплин. Каковы основные задачи фармакологии, что является предметом изучения? Перечислите основные разделы фармакологии.</w:t>
      </w:r>
    </w:p>
    <w:p w:rsidR="00B47F8B" w:rsidRPr="00993827" w:rsidRDefault="00B47F8B" w:rsidP="00993827">
      <w:pPr>
        <w:pStyle w:val="a6"/>
        <w:tabs>
          <w:tab w:val="left" w:pos="426"/>
        </w:tabs>
        <w:spacing w:before="0" w:beforeAutospacing="0" w:after="0" w:afterAutospacing="0"/>
        <w:jc w:val="both"/>
        <w:rPr>
          <w:rFonts w:ascii="Arial" w:hAnsi="Arial" w:cs="Arial"/>
          <w:spacing w:val="-2"/>
        </w:rPr>
      </w:pPr>
      <w:r w:rsidRPr="00993827">
        <w:rPr>
          <w:rFonts w:ascii="Arial" w:hAnsi="Arial" w:cs="Arial"/>
          <w:spacing w:val="-2"/>
        </w:rPr>
        <w:t>2.</w:t>
      </w:r>
      <w:r w:rsidRPr="00993827">
        <w:rPr>
          <w:rFonts w:ascii="Arial" w:hAnsi="Arial" w:cs="Arial"/>
          <w:spacing w:val="-2"/>
        </w:rPr>
        <w:tab/>
        <w:t>Классификации лекарственных средств, виды классификаций и принципы их составления.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w:t>
      </w:r>
      <w:r w:rsidRPr="00993827">
        <w:rPr>
          <w:rFonts w:ascii="Arial" w:hAnsi="Arial" w:cs="Arial"/>
        </w:rPr>
        <w:tab/>
        <w:t>Основные источники получения лекарственных веществ и пути их создания. Последовательность создания и внедрения лекарственных веществ.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Основные пути введения лекарственных веществ, классификация. Охарактеризуйте основные пути введения, оцените их преимущества и недостатки.</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 xml:space="preserve">Понятие о фармакокинетике и фармакокинетических процессах. </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6.</w:t>
      </w:r>
      <w:r w:rsidRPr="00993827">
        <w:rPr>
          <w:rFonts w:ascii="Arial" w:hAnsi="Arial" w:cs="Arial"/>
        </w:rPr>
        <w:tab/>
        <w:t>Основные механизмы всасывания и поступления вещества в клетку. Охарактеризуйте каждый из видов, приведите примеры веществ поступающих в клетку данным способом. Механизмы всасывания ЛВ в ЖКТ. Факторы, влияющие на процесс всасывания ЛВ в ЖКТ.</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t>Понятие о пресистемном метаболизме (эффекте первого прохождения). Значение пресистемного метаболизма.</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t>Транспорт лекарственных веществ в организме, формы лекарственного вещества в зависимости от связи с белками плазмы и значение этой связи. Распределение лекарственных веществ в организме. Понятие о гистогематических барьерах.</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9.</w:t>
      </w:r>
      <w:r w:rsidRPr="00993827">
        <w:rPr>
          <w:rFonts w:ascii="Arial" w:hAnsi="Arial" w:cs="Arial"/>
        </w:rPr>
        <w:tab/>
        <w:t>Биотрансформация (метаболизм) ЛВ в организме. Значение биотрансформации. Фазы и типы реакций метаболизма лекарственных средств. Охарактеризуйте каждый из типов, приведите примеры превращения лекарственных средств.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r>
      <w:r w:rsidRPr="00993827">
        <w:rPr>
          <w:rFonts w:ascii="Arial" w:hAnsi="Arial" w:cs="Arial"/>
          <w:spacing w:val="-4"/>
        </w:rPr>
        <w:t>Понятие об индукторах и ингибиторах микросомальных ферментов печени. Круги циркуляции ЛВ в организме. Значение энтерогепатической циркуляции ЛВ. Определение понятия элиминация.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11.</w:t>
      </w:r>
      <w:r w:rsidRPr="00993827">
        <w:rPr>
          <w:rFonts w:ascii="Arial" w:hAnsi="Arial" w:cs="Arial"/>
        </w:rPr>
        <w:tab/>
        <w:t>Пути выведения, механизмы выведения лекарственных средств. Приведите примеры выведения лекарственных веществ путем активного транспорта. Назовите лекарственные средства, выведение почками которых зависит от рН мочи.</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12.</w:t>
      </w:r>
      <w:r w:rsidRPr="00993827">
        <w:rPr>
          <w:rFonts w:ascii="Arial" w:hAnsi="Arial" w:cs="Arial"/>
        </w:rPr>
        <w:tab/>
        <w:t>Понятие о математическом моделировании фармакокинетических процессов. Виды фармакокинетических моделей.</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13.</w:t>
      </w:r>
      <w:r w:rsidRPr="00993827">
        <w:rPr>
          <w:rFonts w:ascii="Arial" w:hAnsi="Arial" w:cs="Arial"/>
        </w:rPr>
        <w:tab/>
        <w:t>Фармакокинетические показатели: объем распределения (Vd), константа скорости элиминации (Kelim), период полуэлиминации (Т1/2), клиренс (С1), равновесная концентрация (Css) биодоступность (F). Значение этих показателей.</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Понятие о фармакодинамике. Перечислите типы и виды действия лекарственных веществ, дайте краткую характеристику каждому виду действия.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t>Понятие о мишенях для действия ЛВ. Этапы и механизмы фармакологической реакции. Понятие о рецепторе, трансдукторе, эффекторе. Понятие о вторичных посредниках (мессенджерах).</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Понятие об аффинитете и внутренней активности. Типы взаимодействия ЛВ с рецепторами. Принципы действия агонистов и антагонистов на процессы, контролируемые рецепторами, виды агонистов. Раскройте понятие о конкурентном и неконкурентном антагонизме. Нерецепторные механизмы действия.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17.</w:t>
      </w:r>
      <w:r w:rsidRPr="00993827">
        <w:rPr>
          <w:rFonts w:ascii="Arial" w:hAnsi="Arial" w:cs="Arial"/>
        </w:rPr>
        <w:tab/>
        <w:t>Классификация и виды доз. Виды терапевтических доз. Понятие о терапевтической широте и терапевтическом индексе. Типы кривых «доза-эффект».</w:t>
      </w:r>
    </w:p>
    <w:p w:rsidR="00B47F8B" w:rsidRPr="00993827" w:rsidRDefault="00B47F8B" w:rsidP="00993827">
      <w:pPr>
        <w:pStyle w:val="a6"/>
        <w:tabs>
          <w:tab w:val="left" w:pos="426"/>
        </w:tabs>
        <w:spacing w:before="0" w:beforeAutospacing="0" w:after="0" w:afterAutospacing="0"/>
        <w:jc w:val="both"/>
        <w:rPr>
          <w:rFonts w:ascii="Arial" w:hAnsi="Arial" w:cs="Arial"/>
          <w:spacing w:val="-2"/>
        </w:rPr>
      </w:pPr>
      <w:r w:rsidRPr="00993827">
        <w:rPr>
          <w:rFonts w:ascii="Arial" w:hAnsi="Arial" w:cs="Arial"/>
          <w:spacing w:val="-2"/>
        </w:rPr>
        <w:t>18.</w:t>
      </w:r>
      <w:r w:rsidRPr="00993827">
        <w:rPr>
          <w:rFonts w:ascii="Arial" w:hAnsi="Arial" w:cs="Arial"/>
          <w:spacing w:val="-2"/>
        </w:rPr>
        <w:tab/>
        <w:t>Зависимость фармакологического эффекта от особенностей организма. Влияние генетических факторов на биотрансформацию ЛВ. Понятие о фармакогенетике. Ферментопатии.</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19.</w:t>
      </w:r>
      <w:r w:rsidRPr="00993827">
        <w:rPr>
          <w:rFonts w:ascii="Arial" w:hAnsi="Arial" w:cs="Arial"/>
        </w:rPr>
        <w:tab/>
        <w:t>Понятие о взаимодействии лекарственных средств, виды взаимодействия.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20.</w:t>
      </w:r>
      <w:r w:rsidRPr="00993827">
        <w:rPr>
          <w:rFonts w:ascii="Arial" w:hAnsi="Arial" w:cs="Arial"/>
        </w:rPr>
        <w:tab/>
        <w:t>Понятие о физико-химическом и химическом взаимодействии ЛС,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21.</w:t>
      </w:r>
      <w:r w:rsidRPr="00993827">
        <w:rPr>
          <w:rFonts w:ascii="Arial" w:hAnsi="Arial" w:cs="Arial"/>
        </w:rPr>
        <w:tab/>
        <w:t>Понятие о фармакологической и фармацевтической несовместимости ЛВ.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22.</w:t>
      </w:r>
      <w:r w:rsidRPr="00993827">
        <w:rPr>
          <w:rFonts w:ascii="Arial" w:hAnsi="Arial" w:cs="Arial"/>
        </w:rPr>
        <w:tab/>
      </w:r>
      <w:r w:rsidRPr="00993827">
        <w:rPr>
          <w:rFonts w:ascii="Arial" w:hAnsi="Arial" w:cs="Arial"/>
          <w:spacing w:val="-4"/>
        </w:rPr>
        <w:t>Понятие о фармакокинетическом взаимодействии ЛС. Взаимодействие ЛС на этапах всасывания в ЖКТ, распределения, биотрансформации, выведения. Механизмы взаимодействия.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23.</w:t>
      </w:r>
      <w:r w:rsidRPr="00993827">
        <w:rPr>
          <w:rFonts w:ascii="Arial" w:hAnsi="Arial" w:cs="Arial"/>
        </w:rPr>
        <w:tab/>
      </w:r>
      <w:r w:rsidRPr="00993827">
        <w:rPr>
          <w:rFonts w:ascii="Arial" w:hAnsi="Arial" w:cs="Arial"/>
          <w:spacing w:val="-4"/>
        </w:rPr>
        <w:t>Понятие о фармакодинамическом взаимодействии ЛС. Взаимодействие ЛС на молекулярном, клеточном, органном уровнях, на уровне функциональных систем.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24.</w:t>
      </w:r>
      <w:r w:rsidRPr="00993827">
        <w:rPr>
          <w:rFonts w:ascii="Arial" w:hAnsi="Arial" w:cs="Arial"/>
        </w:rPr>
        <w:tab/>
        <w:t>Виды антагонизма – приведите определения понятий (конкурентный, неконкурентный, аллостерическое неконкурентное модулирование, независимый аутоантагонизм). Охарактеризуйте понятия физиологического или прямого функционального антагонизма.</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25.</w:t>
      </w:r>
      <w:r w:rsidRPr="00993827">
        <w:rPr>
          <w:rFonts w:ascii="Arial" w:hAnsi="Arial" w:cs="Arial"/>
        </w:rPr>
        <w:tab/>
      </w:r>
      <w:r w:rsidRPr="00993827">
        <w:rPr>
          <w:rFonts w:ascii="Arial" w:hAnsi="Arial" w:cs="Arial"/>
          <w:spacing w:val="-4"/>
        </w:rPr>
        <w:t>Комбинированное применение ЛС. С какой целью применяются комбинации лекарственных веществ? Приведите примеры комбинированных лекарственных препаратов. Задачи комбинированной терапии. Принцип составления рациональных комбинаций. Формы синергизма ЛВ.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26.</w:t>
      </w:r>
      <w:r w:rsidRPr="00993827">
        <w:rPr>
          <w:rFonts w:ascii="Arial" w:hAnsi="Arial" w:cs="Arial"/>
        </w:rPr>
        <w:tab/>
        <w:t>Взаимодействие лекарственных средств и пищи.</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27.</w:t>
      </w:r>
      <w:r w:rsidRPr="00993827">
        <w:rPr>
          <w:rFonts w:ascii="Arial" w:hAnsi="Arial" w:cs="Arial"/>
        </w:rPr>
        <w:tab/>
      </w:r>
      <w:r w:rsidRPr="00993827">
        <w:rPr>
          <w:rFonts w:ascii="Arial" w:hAnsi="Arial" w:cs="Arial"/>
          <w:spacing w:val="-6"/>
        </w:rPr>
        <w:t>Отрицательное действие лекарственных средств. Классификация видов отрицательного действия.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28.</w:t>
      </w:r>
      <w:r w:rsidRPr="00993827">
        <w:rPr>
          <w:rFonts w:ascii="Arial" w:hAnsi="Arial" w:cs="Arial"/>
        </w:rPr>
        <w:tab/>
        <w:t>Понятие о побочном и токсическом действии ЛВ. Виды побочного действия ЛВ. Пути профилактики и коррекции побочного действия ЛВ.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29.</w:t>
      </w:r>
      <w:r w:rsidRPr="00993827">
        <w:rPr>
          <w:rFonts w:ascii="Arial" w:hAnsi="Arial" w:cs="Arial"/>
        </w:rPr>
        <w:tab/>
      </w:r>
      <w:r w:rsidRPr="00993827">
        <w:rPr>
          <w:rFonts w:ascii="Arial" w:hAnsi="Arial" w:cs="Arial"/>
          <w:spacing w:val="-4"/>
        </w:rPr>
        <w:t>Определение понятия «лекарственная аллергия». Укажите отличительные признаки лекарственной аллергии. Иммунологическая классификация лекарственной аллергии, приведите примеры.</w:t>
      </w:r>
      <w:r w:rsidRPr="00993827">
        <w:rPr>
          <w:rFonts w:ascii="Arial" w:hAnsi="Arial" w:cs="Arial"/>
        </w:rPr>
        <w:t xml:space="preserve"> </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30.</w:t>
      </w:r>
      <w:r w:rsidRPr="00993827">
        <w:rPr>
          <w:rFonts w:ascii="Arial" w:hAnsi="Arial" w:cs="Arial"/>
        </w:rPr>
        <w:tab/>
        <w:t>Повторное применение ЛВ. Охарактеризуйте основные виды реакций при повторном применении лекарственных средств.</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31.</w:t>
      </w:r>
      <w:r w:rsidRPr="00993827">
        <w:rPr>
          <w:rFonts w:ascii="Arial" w:hAnsi="Arial" w:cs="Arial"/>
        </w:rPr>
        <w:tab/>
        <w:t xml:space="preserve">Кумуляция, виды кумуляции (функциональная, материальная), клиническое значение, примеры. При каких заболеваниях возрастает риск развития кумуляции. </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32.</w:t>
      </w:r>
      <w:r w:rsidRPr="00993827">
        <w:rPr>
          <w:rFonts w:ascii="Arial" w:hAnsi="Arial" w:cs="Arial"/>
        </w:rPr>
        <w:tab/>
      </w:r>
      <w:r w:rsidRPr="00993827">
        <w:rPr>
          <w:rFonts w:ascii="Arial" w:hAnsi="Arial" w:cs="Arial"/>
          <w:spacing w:val="-4"/>
        </w:rPr>
        <w:t>Привыкание (толерантность). Тахифилаксия. Определение понятия. Пути преодоления привыкания. Фармакокинетические и фармакодинамические механизмы развития привыкания. Примеры.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33.</w:t>
      </w:r>
      <w:r w:rsidRPr="00993827">
        <w:rPr>
          <w:rFonts w:ascii="Arial" w:hAnsi="Arial" w:cs="Arial"/>
        </w:rPr>
        <w:tab/>
        <w:t>Лекарственная зависимость (психическая и физическая). Определение понятия. Примеры ЛВ, вызывающих лекарственную зависимость.</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34.</w:t>
      </w:r>
      <w:r w:rsidRPr="00993827">
        <w:rPr>
          <w:rFonts w:ascii="Arial" w:hAnsi="Arial" w:cs="Arial"/>
        </w:rPr>
        <w:tab/>
      </w:r>
      <w:r w:rsidRPr="00993827">
        <w:rPr>
          <w:rFonts w:ascii="Arial" w:hAnsi="Arial" w:cs="Arial"/>
          <w:spacing w:val="-4"/>
        </w:rPr>
        <w:t>Прокоментируйте понятия «хронобиология» и «хрономедицина», «хронофармакология». Что изучает хронофармакология и хронофармация? Назовите наиболее изученные биологические ритмы.</w:t>
      </w:r>
    </w:p>
    <w:p w:rsidR="00B47F8B" w:rsidRPr="00993827" w:rsidRDefault="00B47F8B" w:rsidP="00993827">
      <w:pPr>
        <w:pStyle w:val="a6"/>
        <w:spacing w:before="0" w:beforeAutospacing="0" w:after="0" w:afterAutospacing="0"/>
        <w:jc w:val="both"/>
        <w:rPr>
          <w:rFonts w:ascii="Arial" w:hAnsi="Arial" w:cs="Arial"/>
        </w:rPr>
      </w:pPr>
    </w:p>
    <w:p w:rsidR="001D39FD" w:rsidRPr="00993827" w:rsidRDefault="001D39FD" w:rsidP="00993827">
      <w:pPr>
        <w:pStyle w:val="a6"/>
        <w:spacing w:before="0" w:beforeAutospacing="0" w:after="0" w:afterAutospacing="0"/>
        <w:jc w:val="center"/>
        <w:rPr>
          <w:rFonts w:ascii="Arial" w:hAnsi="Arial" w:cs="Arial"/>
          <w:b/>
        </w:rPr>
      </w:pPr>
      <w:r w:rsidRPr="00993827">
        <w:rPr>
          <w:rFonts w:ascii="Arial" w:hAnsi="Arial" w:cs="Arial"/>
          <w:b/>
        </w:rPr>
        <w:t>Перечень вопросов</w:t>
      </w:r>
      <w:r w:rsidR="00B47F8B" w:rsidRPr="00993827">
        <w:rPr>
          <w:rFonts w:ascii="Arial" w:hAnsi="Arial" w:cs="Arial"/>
          <w:b/>
        </w:rPr>
        <w:t xml:space="preserve"> для текущей аттестации </w:t>
      </w:r>
      <w:r w:rsidRPr="00993827">
        <w:rPr>
          <w:rFonts w:ascii="Arial" w:hAnsi="Arial" w:cs="Arial"/>
          <w:b/>
        </w:rPr>
        <w:t xml:space="preserve">по разделу </w:t>
      </w:r>
    </w:p>
    <w:p w:rsidR="00B47F8B"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w:t>
      </w:r>
      <w:r w:rsidR="001D39FD" w:rsidRPr="00993827">
        <w:rPr>
          <w:rFonts w:ascii="Arial" w:hAnsi="Arial" w:cs="Arial"/>
          <w:b/>
        </w:rPr>
        <w:t>Лекарственные средства, действующие на периферическую нервную систему</w:t>
      </w:r>
      <w:r w:rsidRPr="00993827">
        <w:rPr>
          <w:rFonts w:ascii="Arial" w:hAnsi="Arial" w:cs="Arial"/>
          <w:b/>
        </w:rPr>
        <w:t>»</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w:t>
      </w:r>
      <w:r w:rsidRPr="00993827">
        <w:rPr>
          <w:rFonts w:ascii="Arial" w:hAnsi="Arial" w:cs="Arial"/>
        </w:rPr>
        <w:tab/>
        <w:t>Современное представление о механизме химической передачи нервных импульсов. Понятие о медиаторах и рецепторах, взаимодействующих с медиатором. Классификация синапсов, нервных волокон в зависимости от выделяющегося медиатора.</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w:t>
      </w:r>
      <w:r w:rsidRPr="00993827">
        <w:rPr>
          <w:rFonts w:ascii="Arial" w:hAnsi="Arial" w:cs="Arial"/>
        </w:rPr>
        <w:tab/>
        <w:t>Холинорецепторы – виды, локализация. Процессы синтеза, депонирования, высвобождения и разрушения ацетилхолина. Основные физиологические эффекты ацетилхолина. Классификация лекарственных веществ, влияющих на передачу импульсов в холинергических синапсах. Основные представители каждой группы.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3.</w:t>
      </w:r>
      <w:r w:rsidRPr="00993827">
        <w:rPr>
          <w:rFonts w:ascii="Arial" w:hAnsi="Arial" w:cs="Arial"/>
        </w:rPr>
        <w:tab/>
        <w:t>М,Н-холиномиметики. Локализация и механизм действия. Основные фармакологические эффекты (влияние на глаз, сердечно-сосудистую систему, гладкие мышцы, железы и др.).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М-холиномиметики.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Н-холиномиметики.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6.</w:t>
      </w:r>
      <w:r w:rsidRPr="00993827">
        <w:rPr>
          <w:rFonts w:ascii="Arial" w:hAnsi="Arial" w:cs="Arial"/>
        </w:rPr>
        <w:tab/>
        <w:t>М-холинолитики. Локализация и механизм действия. Фармакологические эффекты. Показания к применению. Побочные эффекты. Способы борьбы с передозировкой, антагонисты.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t>Антихолинэстеразные средства. Классификация. Локализация и механизм действия. Фармакологические эффекты. Показания к применению. Побочные эффекты. Способы борьбы с передозировкой, антагонисты.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t>Ганглиоблокаторы.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spacing w:val="-2"/>
        </w:rPr>
      </w:pPr>
      <w:r w:rsidRPr="00993827">
        <w:rPr>
          <w:rFonts w:ascii="Arial" w:hAnsi="Arial" w:cs="Arial"/>
          <w:spacing w:val="-2"/>
        </w:rPr>
        <w:t>9.</w:t>
      </w:r>
      <w:r w:rsidRPr="00993827">
        <w:rPr>
          <w:rFonts w:ascii="Arial" w:hAnsi="Arial" w:cs="Arial"/>
          <w:spacing w:val="-2"/>
        </w:rPr>
        <w:tab/>
        <w:t>Миорелаксанты (курареподобные средства).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t>Адренорецепторы – виды, локализация, эффекты при стимуляции. Процессы синтеза, депонирования, высвобождения и разрушения адренэргических медиаторов (адреналина, норадреналина, дофамина). Классификация лекарственных веществ, влияющих на передачу импульсов в адренергических синапсах. Основные представители каждой группы.</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11.</w:t>
      </w:r>
      <w:r w:rsidRPr="00993827">
        <w:rPr>
          <w:rFonts w:ascii="Arial" w:hAnsi="Arial" w:cs="Arial"/>
        </w:rPr>
        <w:tab/>
        <w:t>Неселективные α+β 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12.</w:t>
      </w:r>
      <w:r w:rsidRPr="00993827">
        <w:rPr>
          <w:rFonts w:ascii="Arial" w:hAnsi="Arial" w:cs="Arial"/>
        </w:rPr>
        <w:tab/>
        <w:t>α1-адреномиметики.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13.</w:t>
      </w:r>
      <w:r w:rsidRPr="00993827">
        <w:rPr>
          <w:rFonts w:ascii="Arial" w:hAnsi="Arial" w:cs="Arial"/>
        </w:rPr>
        <w:tab/>
        <w:t>α2-адреномиметики.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α1+ α2-адреномиметики.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t>β1+ β2-адреномиметики.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β2-адреномиметики.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17.</w:t>
      </w:r>
      <w:r w:rsidRPr="00993827">
        <w:rPr>
          <w:rFonts w:ascii="Arial" w:hAnsi="Arial" w:cs="Arial"/>
        </w:rPr>
        <w:tab/>
        <w:t>Дофаминомиметики.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18.</w:t>
      </w:r>
      <w:r w:rsidRPr="00993827">
        <w:rPr>
          <w:rFonts w:ascii="Arial" w:hAnsi="Arial" w:cs="Arial"/>
        </w:rPr>
        <w:tab/>
        <w:t>Симпатомиметики.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19.</w:t>
      </w:r>
      <w:r w:rsidRPr="00993827">
        <w:rPr>
          <w:rFonts w:ascii="Arial" w:hAnsi="Arial" w:cs="Arial"/>
        </w:rPr>
        <w:tab/>
        <w:t>α1-адреноблокаторы.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20.</w:t>
      </w:r>
      <w:r w:rsidRPr="00993827">
        <w:rPr>
          <w:rFonts w:ascii="Arial" w:hAnsi="Arial" w:cs="Arial"/>
        </w:rPr>
        <w:tab/>
        <w:t>α2-адреноблокаторы.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21.</w:t>
      </w:r>
      <w:r w:rsidRPr="00993827">
        <w:rPr>
          <w:rFonts w:ascii="Arial" w:hAnsi="Arial" w:cs="Arial"/>
        </w:rPr>
        <w:tab/>
        <w:t>α1+ α2-адреноблокаторы.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22.</w:t>
      </w:r>
      <w:r w:rsidRPr="00993827">
        <w:rPr>
          <w:rFonts w:ascii="Arial" w:hAnsi="Arial" w:cs="Arial"/>
        </w:rPr>
        <w:tab/>
        <w:t>β-адреноблокаторы. Классификация по степени селективности. Локализация и механизм действия. Фармакологические эффекты. Показания к применению. Побочные эффекты селективных и неселективных препаратов.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23.</w:t>
      </w:r>
      <w:r w:rsidRPr="00993827">
        <w:rPr>
          <w:rFonts w:ascii="Arial" w:hAnsi="Arial" w:cs="Arial"/>
        </w:rPr>
        <w:tab/>
        <w:t>α+ β-адреноблокаторы.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24.</w:t>
      </w:r>
      <w:r w:rsidRPr="00993827">
        <w:rPr>
          <w:rFonts w:ascii="Arial" w:hAnsi="Arial" w:cs="Arial"/>
        </w:rPr>
        <w:tab/>
        <w:t>Симпатолитики. Локализация и механизм действия. Фармакологические эффекты.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t>25.</w:t>
      </w:r>
      <w:r w:rsidRPr="00993827">
        <w:rPr>
          <w:rFonts w:ascii="Arial" w:hAnsi="Arial" w:cs="Arial"/>
        </w:rPr>
        <w:tab/>
        <w:t>Средства, снижающие чувствительность окончаний афферентных нервов или препятствующие их возбуждению – вяжущие, обволакивающие, адсорбирующие средства. Фармакологические эффекты. Сравнительная характеристика препаратов.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spacing w:val="-6"/>
        </w:rPr>
      </w:pPr>
      <w:r w:rsidRPr="00993827">
        <w:rPr>
          <w:rFonts w:ascii="Arial" w:hAnsi="Arial" w:cs="Arial"/>
          <w:spacing w:val="-6"/>
        </w:rPr>
        <w:t>26.</w:t>
      </w:r>
      <w:r w:rsidRPr="00993827">
        <w:rPr>
          <w:rFonts w:ascii="Arial" w:hAnsi="Arial" w:cs="Arial"/>
          <w:spacing w:val="-6"/>
        </w:rPr>
        <w:tab/>
        <w:t>Местные анестетики. Механизм действия. Фармакологические эффекты. Сравнительная характеристика препаратов. Показания к применению. Побочные эффекты. Противопоказания.</w:t>
      </w:r>
    </w:p>
    <w:p w:rsidR="00B47F8B" w:rsidRPr="00993827" w:rsidRDefault="00B47F8B"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27.</w:t>
      </w:r>
      <w:r w:rsidRPr="00993827">
        <w:rPr>
          <w:rFonts w:ascii="Arial" w:hAnsi="Arial" w:cs="Arial"/>
        </w:rPr>
        <w:tab/>
        <w:t>Средства, стимулирующие окончания афферентных нервов – раздражающие средства (горечи, эфирные масла и др.). Сравнительная характеристика препаратов. Показания к применению. Побочные эффекты. Противопоказания.</w:t>
      </w:r>
    </w:p>
    <w:p w:rsidR="00B47F8B"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b/>
        </w:rPr>
        <w:t>Основные препараты-представители</w:t>
      </w:r>
      <w:r w:rsidRPr="00993827">
        <w:rPr>
          <w:rFonts w:ascii="Arial" w:hAnsi="Arial" w:cs="Arial"/>
        </w:rPr>
        <w:t>: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атропин, бензокаин, галантамин, ипратропия бромид, лидокаин, неостигмина ктилсульфат, норэпинефрин, оксиметазолин, пипекурония бромид, пилокарпин, пирензепин, платифиллин, прокаин, пропранолол, ривастигмин, сальбутамол, суксаметония иодид, формотерол, эпинефрин, эфедрин.</w:t>
      </w:r>
    </w:p>
    <w:p w:rsidR="001E62FD" w:rsidRPr="00993827" w:rsidRDefault="001E62FD" w:rsidP="00993827">
      <w:pPr>
        <w:pStyle w:val="a6"/>
        <w:tabs>
          <w:tab w:val="left" w:pos="426"/>
        </w:tabs>
        <w:spacing w:before="0" w:beforeAutospacing="0" w:after="0" w:afterAutospacing="0"/>
        <w:jc w:val="both"/>
        <w:rPr>
          <w:rFonts w:ascii="Arial" w:hAnsi="Arial" w:cs="Arial"/>
        </w:rPr>
      </w:pPr>
    </w:p>
    <w:p w:rsidR="001D39FD"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 xml:space="preserve">Перечень </w:t>
      </w:r>
      <w:r w:rsidR="001D39FD" w:rsidRPr="00993827">
        <w:rPr>
          <w:rFonts w:ascii="Arial" w:hAnsi="Arial" w:cs="Arial"/>
          <w:b/>
        </w:rPr>
        <w:t>вопросов</w:t>
      </w:r>
      <w:r w:rsidRPr="00993827">
        <w:rPr>
          <w:rFonts w:ascii="Arial" w:hAnsi="Arial" w:cs="Arial"/>
          <w:b/>
        </w:rPr>
        <w:t xml:space="preserve"> для текущей аттестации по разделу</w:t>
      </w:r>
      <w:r w:rsidR="001D39FD" w:rsidRPr="00993827">
        <w:rPr>
          <w:rFonts w:ascii="Arial" w:hAnsi="Arial" w:cs="Arial"/>
          <w:b/>
        </w:rPr>
        <w:t xml:space="preserve"> </w:t>
      </w: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«Лекарственные препараты, влияющие на центральную нервную систему»</w:t>
      </w:r>
    </w:p>
    <w:p w:rsidR="001E62FD" w:rsidRPr="00993827" w:rsidRDefault="001E62FD" w:rsidP="00993827">
      <w:pPr>
        <w:pStyle w:val="a6"/>
        <w:numPr>
          <w:ilvl w:val="0"/>
          <w:numId w:val="25"/>
        </w:numPr>
        <w:tabs>
          <w:tab w:val="left" w:pos="426"/>
        </w:tabs>
        <w:spacing w:before="0" w:beforeAutospacing="0" w:after="0" w:afterAutospacing="0"/>
        <w:ind w:left="0" w:firstLine="0"/>
        <w:jc w:val="both"/>
        <w:rPr>
          <w:rFonts w:ascii="Arial" w:hAnsi="Arial" w:cs="Arial"/>
        </w:rPr>
      </w:pPr>
      <w:r w:rsidRPr="00993827">
        <w:rPr>
          <w:rFonts w:ascii="Arial" w:hAnsi="Arial" w:cs="Arial"/>
        </w:rPr>
        <w:t xml:space="preserve">Средства для наркоза. Понятие об общей анестезии и наркозе. Виды и стадии наркоза.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993827" w:rsidRDefault="001E62FD" w:rsidP="00993827">
      <w:pPr>
        <w:pStyle w:val="a6"/>
        <w:numPr>
          <w:ilvl w:val="0"/>
          <w:numId w:val="25"/>
        </w:numPr>
        <w:tabs>
          <w:tab w:val="left" w:pos="426"/>
        </w:tabs>
        <w:spacing w:before="0" w:beforeAutospacing="0" w:after="0" w:afterAutospacing="0"/>
        <w:ind w:left="0" w:firstLine="0"/>
        <w:jc w:val="both"/>
        <w:rPr>
          <w:rFonts w:ascii="Arial" w:hAnsi="Arial" w:cs="Arial"/>
        </w:rPr>
      </w:pPr>
      <w:r w:rsidRPr="00993827">
        <w:rPr>
          <w:rFonts w:ascii="Arial" w:hAnsi="Arial" w:cs="Arial"/>
          <w:spacing w:val="-2"/>
        </w:rPr>
        <w:t>Снотворные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rPr>
        <w:t xml:space="preserve">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w:t>
      </w:r>
      <w:r w:rsidRPr="00993827">
        <w:rPr>
          <w:rFonts w:ascii="Arial" w:hAnsi="Arial" w:cs="Arial"/>
        </w:rPr>
        <w:tab/>
      </w:r>
      <w:r w:rsidRPr="00993827">
        <w:rPr>
          <w:rFonts w:ascii="Arial" w:hAnsi="Arial" w:cs="Arial"/>
          <w:spacing w:val="-2"/>
        </w:rPr>
        <w:t>Противосудорожные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rPr>
        <w:t xml:space="preserve">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w:t>
      </w:r>
      <w:r w:rsidRPr="00993827">
        <w:rPr>
          <w:rFonts w:ascii="Arial" w:hAnsi="Arial" w:cs="Arial"/>
        </w:rPr>
        <w:tab/>
        <w:t>Противопаркинсонические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Противоэпилептические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 xml:space="preserve">Наркотические анальгетики.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6.</w:t>
      </w:r>
      <w:r w:rsidRPr="00993827">
        <w:rPr>
          <w:rFonts w:ascii="Arial" w:hAnsi="Arial" w:cs="Arial"/>
        </w:rPr>
        <w:tab/>
        <w:t>Противокашлевые средства центрального типа действия.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t>Ненаркотические анальгетики. Классификация, механизмы действия, фармакологические свойства, показания к применению, побочные эффекты, выраженность обезболивающего и противовоспалительного действия,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t>Нестероидные противовоспалительные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9.</w:t>
      </w:r>
      <w:r w:rsidRPr="00993827">
        <w:rPr>
          <w:rFonts w:ascii="Arial" w:hAnsi="Arial" w:cs="Arial"/>
        </w:rPr>
        <w:tab/>
        <w:t>Нейролептики.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t>Анксиолитики.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11.</w:t>
      </w:r>
      <w:r w:rsidRPr="00993827">
        <w:rPr>
          <w:rFonts w:ascii="Arial" w:hAnsi="Arial" w:cs="Arial"/>
        </w:rPr>
        <w:tab/>
        <w:t xml:space="preserve">Седативные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12.</w:t>
      </w:r>
      <w:r w:rsidRPr="00993827">
        <w:rPr>
          <w:rFonts w:ascii="Arial" w:hAnsi="Arial" w:cs="Arial"/>
        </w:rPr>
        <w:tab/>
        <w:t xml:space="preserve">Антидепрессанты. Классификация, механизмы действия, фармакологические свойства, показания к применению, побочные эффекты, сравнительная характеристика препаратов.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13.</w:t>
      </w:r>
      <w:r w:rsidRPr="00993827">
        <w:rPr>
          <w:rFonts w:ascii="Arial" w:hAnsi="Arial" w:cs="Arial"/>
        </w:rPr>
        <w:tab/>
        <w:t>Нормотимики.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Ноотропные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t>Психостимуляторы.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Аналептики.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spacing w:before="0" w:beforeAutospacing="0" w:after="0" w:afterAutospacing="0"/>
        <w:jc w:val="both"/>
        <w:rPr>
          <w:rFonts w:ascii="Arial" w:hAnsi="Arial" w:cs="Arial"/>
        </w:rPr>
      </w:pPr>
      <w:r w:rsidRPr="00993827">
        <w:rPr>
          <w:rFonts w:ascii="Arial" w:hAnsi="Arial" w:cs="Arial"/>
          <w:b/>
        </w:rPr>
        <w:t>Основные препараты-представители:</w:t>
      </w:r>
      <w:r w:rsidRPr="00993827">
        <w:rPr>
          <w:rFonts w:ascii="Arial" w:hAnsi="Arial" w:cs="Arial"/>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амитриптилин, бромдигидрохлорфенилбензодиазепин, бутамират, вальпроевая кислота, галоперидол, диазепам, диклофенак, димеркаптопропан-сульфонат натрия, зипрасидон, зопиклон, ибупрофен, индометацин, кетамин, кветиапин, кислота ацетилсалициловая, клозапин, кофеин, лития кабонат, леводопа + карбидопа, мелоксикам, морфин, нитразепам, оксазепам, сертиндол, пирацетам, трамадол, тримеперидин, фенитоин, фенобарбитал, фентанил, флуоксетин, хлордиазепоксид, хлорпромазин.</w:t>
      </w:r>
    </w:p>
    <w:p w:rsidR="00B47F8B" w:rsidRPr="00993827" w:rsidRDefault="00B47F8B" w:rsidP="00993827">
      <w:pPr>
        <w:pStyle w:val="a6"/>
        <w:tabs>
          <w:tab w:val="left" w:pos="426"/>
        </w:tabs>
        <w:spacing w:before="0" w:beforeAutospacing="0" w:after="0" w:afterAutospacing="0"/>
        <w:jc w:val="both"/>
        <w:rPr>
          <w:rFonts w:ascii="Arial" w:hAnsi="Arial" w:cs="Arial"/>
        </w:rPr>
      </w:pPr>
    </w:p>
    <w:p w:rsidR="00B47F8B" w:rsidRPr="00993827" w:rsidRDefault="00B77217" w:rsidP="00993827">
      <w:pPr>
        <w:pStyle w:val="a6"/>
        <w:spacing w:before="0" w:beforeAutospacing="0" w:after="0" w:afterAutospacing="0"/>
        <w:jc w:val="center"/>
        <w:rPr>
          <w:rFonts w:ascii="Arial" w:hAnsi="Arial" w:cs="Arial"/>
          <w:b/>
        </w:rPr>
      </w:pPr>
      <w:r w:rsidRPr="00993827">
        <w:rPr>
          <w:rFonts w:ascii="Arial" w:hAnsi="Arial" w:cs="Arial"/>
          <w:b/>
        </w:rPr>
        <w:t>Перечень вопросов</w:t>
      </w:r>
      <w:r w:rsidR="00B47F8B" w:rsidRPr="00993827">
        <w:rPr>
          <w:rFonts w:ascii="Arial" w:hAnsi="Arial" w:cs="Arial"/>
          <w:b/>
        </w:rPr>
        <w:t xml:space="preserve"> для текущей аттестации по раздел</w:t>
      </w:r>
      <w:r w:rsidRPr="00993827">
        <w:rPr>
          <w:rFonts w:ascii="Arial" w:hAnsi="Arial" w:cs="Arial"/>
          <w:b/>
        </w:rPr>
        <w:t>у «Средства, действующие на сердечно-сосудистую систему и почки»</w:t>
      </w:r>
      <w:r w:rsidR="00B47F8B" w:rsidRPr="00993827">
        <w:rPr>
          <w:rFonts w:ascii="Arial" w:hAnsi="Arial" w:cs="Arial"/>
          <w:b/>
        </w:rPr>
        <w:t xml:space="preserve"> </w:t>
      </w: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«Лекарственные препараты, влияющие на сердечно-сосудистую систему, почки, систему крови, гемостаз»</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w:t>
      </w:r>
      <w:r w:rsidRPr="00993827">
        <w:rPr>
          <w:rFonts w:ascii="Arial" w:hAnsi="Arial" w:cs="Arial"/>
        </w:rPr>
        <w:tab/>
        <w:t>Гиполипидемические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w:t>
      </w:r>
      <w:r w:rsidRPr="00993827">
        <w:rPr>
          <w:rFonts w:ascii="Arial" w:hAnsi="Arial" w:cs="Arial"/>
        </w:rPr>
        <w:tab/>
        <w:t>Принципы фармакологического воздействия на системное артериальное давление. Классификация гипотензивных средств.</w:t>
      </w:r>
      <w:r w:rsidRPr="00993827">
        <w:rPr>
          <w:rFonts w:ascii="Arial" w:hAnsi="Arial" w:cs="Arial"/>
        </w:rPr>
        <w:tab/>
      </w:r>
      <w:r w:rsidRPr="00993827">
        <w:rPr>
          <w:rFonts w:ascii="Arial" w:hAnsi="Arial" w:cs="Arial"/>
          <w:spacing w:val="-4"/>
        </w:rPr>
        <w:t xml:space="preserve">Комбинированное применение </w:t>
      </w:r>
      <w:r w:rsidRPr="00993827">
        <w:rPr>
          <w:rFonts w:ascii="Arial" w:hAnsi="Arial" w:cs="Arial"/>
        </w:rPr>
        <w:t>гипотензивных</w:t>
      </w:r>
      <w:r w:rsidRPr="00993827">
        <w:rPr>
          <w:rFonts w:ascii="Arial" w:hAnsi="Arial" w:cs="Arial"/>
          <w:spacing w:val="-4"/>
        </w:rPr>
        <w:t xml:space="preserve"> средств. Принципы составления комбинаций.</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Нейротропные гипотензивные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Миотропные гипотензивные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6.</w:t>
      </w:r>
      <w:r w:rsidRPr="00993827">
        <w:rPr>
          <w:rFonts w:ascii="Arial" w:hAnsi="Arial" w:cs="Arial"/>
        </w:rPr>
        <w:tab/>
        <w:t>Блокаторы кальциевых каналов (БКК).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t>Средства, снижающие активность ренин-ангиотензиновой системы.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t>Классификация лекарственных средств, применяемых для лечения гипотонии.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9.</w:t>
      </w:r>
      <w:r w:rsidRPr="00993827">
        <w:rPr>
          <w:rFonts w:ascii="Arial" w:hAnsi="Arial" w:cs="Arial"/>
        </w:rPr>
        <w:tab/>
        <w:t>Ангиопротекторы (эндотелиотропные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t>Принципы фармакологической коррекции энергетического обеспечения миокарда при стенокардии. Классификация антиангинальных средств.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11.</w:t>
      </w:r>
      <w:r w:rsidRPr="00993827">
        <w:rPr>
          <w:rFonts w:ascii="Arial" w:hAnsi="Arial" w:cs="Arial"/>
        </w:rPr>
        <w:tab/>
      </w:r>
      <w:r w:rsidRPr="00993827">
        <w:rPr>
          <w:rFonts w:ascii="Arial" w:hAnsi="Arial" w:cs="Arial"/>
          <w:spacing w:val="-4"/>
        </w:rPr>
        <w:t xml:space="preserve">Органические нитраты.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12.</w:t>
      </w:r>
      <w:r w:rsidRPr="00993827">
        <w:rPr>
          <w:rFonts w:ascii="Arial" w:hAnsi="Arial" w:cs="Arial"/>
        </w:rPr>
        <w:tab/>
        <w:t>Бета-адреноблокаторы.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13.</w:t>
      </w:r>
      <w:r w:rsidRPr="00993827">
        <w:rPr>
          <w:rFonts w:ascii="Arial" w:hAnsi="Arial" w:cs="Arial"/>
        </w:rPr>
        <w:tab/>
        <w:t>Миотропные и рефлекторные коронарорасширяющие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Принципы фармакотерапии сердечной недостаточности. Кардиотонические средства. Содержание термина.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r>
      <w:r w:rsidRPr="00993827">
        <w:rPr>
          <w:rFonts w:ascii="Arial" w:hAnsi="Arial" w:cs="Arial"/>
          <w:spacing w:val="-4"/>
        </w:rPr>
        <w:t xml:space="preserve">Сердечные гликозиды. Источники получения.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spacing w:val="-4"/>
        </w:rPr>
        <w:t>Клинические проявления интоксикации сердечными гликозидами и её лечение.</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Кардиотонические средства негликозидной природы.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17.</w:t>
      </w:r>
      <w:r w:rsidRPr="00993827">
        <w:rPr>
          <w:rFonts w:ascii="Arial" w:hAnsi="Arial" w:cs="Arial"/>
        </w:rPr>
        <w:tab/>
        <w:t>Принципы фармакотерапии инфаркта миокарда. Группы средств, используемые в комплексной терапии инфаркта миокарда.</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18.</w:t>
      </w:r>
      <w:r w:rsidRPr="00993827">
        <w:rPr>
          <w:rFonts w:ascii="Arial" w:hAnsi="Arial" w:cs="Arial"/>
        </w:rPr>
        <w:tab/>
        <w:t>Антиаритмические средства. Содержание термина. Классификация лекарственных средств, применяемых при тахиаритмиях и  кстрасистолииях.</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19.</w:t>
      </w:r>
      <w:r w:rsidRPr="00993827">
        <w:rPr>
          <w:rFonts w:ascii="Arial" w:hAnsi="Arial" w:cs="Arial"/>
        </w:rPr>
        <w:tab/>
        <w:t>Блокаторы натриевых каналов (мембраностабилизирующие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20.</w:t>
      </w:r>
      <w:r w:rsidRPr="00993827">
        <w:rPr>
          <w:rFonts w:ascii="Arial" w:hAnsi="Arial" w:cs="Arial"/>
        </w:rPr>
        <w:tab/>
      </w:r>
      <w:r w:rsidRPr="00993827">
        <w:rPr>
          <w:rFonts w:ascii="Arial" w:hAnsi="Arial" w:cs="Arial"/>
          <w:spacing w:val="-4"/>
        </w:rPr>
        <w:t xml:space="preserve">Блокаторы калиевых каналов (средства, замедляющие реполяризацию).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21.</w:t>
      </w:r>
      <w:r w:rsidRPr="00993827">
        <w:rPr>
          <w:rFonts w:ascii="Arial" w:hAnsi="Arial" w:cs="Arial"/>
        </w:rPr>
        <w:tab/>
        <w:t>Классификация лекарственных средств, применяемых при брадиаритмиях и блокадах сердца. Механизм антиаритмического действия.</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22.</w:t>
      </w:r>
      <w:r w:rsidRPr="00993827">
        <w:rPr>
          <w:rFonts w:ascii="Arial" w:hAnsi="Arial" w:cs="Arial"/>
        </w:rPr>
        <w:tab/>
        <w:t>Пути фармакологического воздействия на диурез. Классификация диуретических средств по химической структуре и механизму действия.</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23.</w:t>
      </w:r>
      <w:r w:rsidRPr="00993827">
        <w:rPr>
          <w:rFonts w:ascii="Arial" w:hAnsi="Arial" w:cs="Arial"/>
        </w:rPr>
        <w:tab/>
        <w:t>Тиазидные и тиазидоподобные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24.</w:t>
      </w:r>
      <w:r w:rsidRPr="00993827">
        <w:rPr>
          <w:rFonts w:ascii="Arial" w:hAnsi="Arial" w:cs="Arial"/>
        </w:rPr>
        <w:tab/>
        <w:t>«Петлевые»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25.</w:t>
      </w:r>
      <w:r w:rsidRPr="00993827">
        <w:rPr>
          <w:rFonts w:ascii="Arial" w:hAnsi="Arial" w:cs="Arial"/>
        </w:rPr>
        <w:tab/>
        <w:t>Ингибиторы карбоангидразы.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26.</w:t>
      </w:r>
      <w:r w:rsidRPr="00993827">
        <w:rPr>
          <w:rFonts w:ascii="Arial" w:hAnsi="Arial" w:cs="Arial"/>
        </w:rPr>
        <w:tab/>
        <w:t>Калийсберегающие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27.</w:t>
      </w:r>
      <w:r w:rsidRPr="00993827">
        <w:rPr>
          <w:rFonts w:ascii="Arial" w:hAnsi="Arial" w:cs="Arial"/>
        </w:rPr>
        <w:tab/>
        <w:t>Осмотические диуретики.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28.</w:t>
      </w:r>
      <w:r w:rsidRPr="00993827">
        <w:rPr>
          <w:rFonts w:ascii="Arial" w:hAnsi="Arial" w:cs="Arial"/>
        </w:rPr>
        <w:tab/>
        <w:t>Принципы профилактики и терапии нарушений мозгового кровообращения. Классификация лекарственных средств, улучшающих мозговое кровообращение,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29.</w:t>
      </w:r>
      <w:r w:rsidRPr="00993827">
        <w:rPr>
          <w:rFonts w:ascii="Arial" w:hAnsi="Arial" w:cs="Arial"/>
        </w:rPr>
        <w:tab/>
        <w:t>Классификация лекарственных средств, влияющих на агрегацию тромбоцитов, свёртывание крови и фибринолиз.</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30.</w:t>
      </w:r>
      <w:r w:rsidRPr="00993827">
        <w:rPr>
          <w:rFonts w:ascii="Arial" w:hAnsi="Arial" w:cs="Arial"/>
        </w:rPr>
        <w:tab/>
        <w:t>Антиагреганты.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31.</w:t>
      </w:r>
      <w:r w:rsidRPr="00993827">
        <w:rPr>
          <w:rFonts w:ascii="Arial" w:hAnsi="Arial" w:cs="Arial"/>
          <w:spacing w:val="-2"/>
        </w:rPr>
        <w:tab/>
        <w:t xml:space="preserve">Антикоагулянты.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spacing w:val="-2"/>
        </w:rPr>
        <w:t xml:space="preserve"> Специфические антагонисты антикоагулянтов.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32.</w:t>
      </w:r>
      <w:r w:rsidRPr="00993827">
        <w:rPr>
          <w:rFonts w:ascii="Arial" w:hAnsi="Arial" w:cs="Arial"/>
        </w:rPr>
        <w:tab/>
        <w:t>Фибринолитические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34.</w:t>
      </w:r>
      <w:r w:rsidRPr="00993827">
        <w:rPr>
          <w:rFonts w:ascii="Arial" w:hAnsi="Arial" w:cs="Arial"/>
        </w:rPr>
        <w:tab/>
        <w:t>Средства, повышающие свёртывание крови (прокоагулянты).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35.</w:t>
      </w:r>
      <w:r w:rsidRPr="00993827">
        <w:rPr>
          <w:rFonts w:ascii="Arial" w:hAnsi="Arial" w:cs="Arial"/>
        </w:rPr>
        <w:tab/>
        <w:t>Классификация лекарственных средств, влияющих на кроветворение.</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36.</w:t>
      </w:r>
      <w:r w:rsidRPr="00993827">
        <w:rPr>
          <w:rFonts w:ascii="Arial" w:hAnsi="Arial" w:cs="Arial"/>
        </w:rPr>
        <w:tab/>
        <w:t>Препараты факторов роста, регулирующих эритро- и лейкопоэз.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37.</w:t>
      </w:r>
      <w:r w:rsidRPr="00993827">
        <w:rPr>
          <w:rFonts w:ascii="Arial" w:hAnsi="Arial" w:cs="Arial"/>
        </w:rPr>
        <w:tab/>
      </w:r>
      <w:r w:rsidRPr="00993827">
        <w:rPr>
          <w:rFonts w:ascii="Arial" w:hAnsi="Arial" w:cs="Arial"/>
          <w:spacing w:val="-4"/>
        </w:rPr>
        <w:t xml:space="preserve">Препараты железа. </w:t>
      </w:r>
      <w:r w:rsidRPr="00993827">
        <w:rPr>
          <w:rFonts w:ascii="Arial" w:hAnsi="Arial" w:cs="Arial"/>
        </w:rPr>
        <w:t xml:space="preserve">Классификация, механизмы действия, фармакологические свойства, показания к применению, побочные эффекты, сравнительная характеристика препаратов. </w:t>
      </w:r>
      <w:r w:rsidRPr="00993827">
        <w:rPr>
          <w:rFonts w:ascii="Arial" w:hAnsi="Arial" w:cs="Arial"/>
          <w:spacing w:val="-4"/>
        </w:rPr>
        <w:t>Отравление препаратами железа, меры помощи.</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38.</w:t>
      </w:r>
      <w:r w:rsidRPr="00993827">
        <w:rPr>
          <w:rFonts w:ascii="Arial" w:hAnsi="Arial" w:cs="Arial"/>
        </w:rPr>
        <w:tab/>
        <w:t>Механизм фармакотерапевтического действия цианокобаламина и кислоты фолиевой при гиперхромных анемиях,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39.</w:t>
      </w:r>
      <w:r w:rsidRPr="00993827">
        <w:rPr>
          <w:rFonts w:ascii="Arial" w:hAnsi="Arial" w:cs="Arial"/>
        </w:rPr>
        <w:tab/>
        <w:t>Средства, угнетающие эритропоэз.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40.</w:t>
      </w:r>
      <w:r w:rsidRPr="00993827">
        <w:rPr>
          <w:rFonts w:ascii="Arial" w:hAnsi="Arial" w:cs="Arial"/>
        </w:rPr>
        <w:tab/>
      </w:r>
      <w:r w:rsidRPr="00993827">
        <w:rPr>
          <w:rFonts w:ascii="Arial" w:hAnsi="Arial" w:cs="Arial"/>
          <w:spacing w:val="-8"/>
        </w:rPr>
        <w:t xml:space="preserve">Стимуляторы лейкопоэза.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B47F8B"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b/>
        </w:rPr>
        <w:t>Основные препараты-представители</w:t>
      </w:r>
      <w:r w:rsidRPr="00993827">
        <w:rPr>
          <w:rFonts w:ascii="Arial" w:hAnsi="Arial" w:cs="Arial"/>
        </w:rPr>
        <w:t>: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азаметония бромид, аминокапроновая кислота, аминофиллин, амиодарон, амлодипин, атенолол, аторвастатин, кислота ацетилсалициловая, варфарин, верапамил, гепарин натрия, гидрохлортиазид, дигоксин, железа сульфат, дипиридамол, доксазозин, допамин, изосорбида динитрат, изосорбида мононитрат, индапамид, каптоприл, клонидин, клопидогрел, ловастатин, лозартан, менадиона натрия бисульфит, моксонидин, нимодипин, нитроглицерин, нифедипин, пентоксифиллин, периндоприл, пропафенон, симвастатин, спиронолактон, стрептокиназа, телмисартан, триметазидин, фенофибрат, фуросемид, циннаризин, эналаприл.</w:t>
      </w:r>
      <w:r w:rsidR="00B47F8B" w:rsidRPr="00993827">
        <w:rPr>
          <w:rFonts w:ascii="Arial" w:hAnsi="Arial" w:cs="Arial"/>
        </w:rPr>
        <w:t xml:space="preserve"> </w:t>
      </w:r>
    </w:p>
    <w:p w:rsidR="00B47F8B" w:rsidRPr="00993827" w:rsidRDefault="00B47F8B" w:rsidP="00993827">
      <w:pPr>
        <w:pStyle w:val="a6"/>
        <w:spacing w:before="0" w:beforeAutospacing="0" w:after="0" w:afterAutospacing="0"/>
        <w:jc w:val="both"/>
        <w:rPr>
          <w:rFonts w:ascii="Arial" w:hAnsi="Arial" w:cs="Arial"/>
        </w:rPr>
      </w:pPr>
    </w:p>
    <w:p w:rsidR="007A0675" w:rsidRPr="00993827" w:rsidRDefault="00B47F8B" w:rsidP="00993827">
      <w:pPr>
        <w:jc w:val="center"/>
        <w:rPr>
          <w:rFonts w:ascii="Arial" w:hAnsi="Arial" w:cs="Arial"/>
          <w:b/>
        </w:rPr>
      </w:pPr>
      <w:r w:rsidRPr="00993827">
        <w:rPr>
          <w:rFonts w:ascii="Arial" w:hAnsi="Arial" w:cs="Arial"/>
          <w:b/>
        </w:rPr>
        <w:t xml:space="preserve">Перечень </w:t>
      </w:r>
      <w:r w:rsidR="00A74FAD" w:rsidRPr="00993827">
        <w:rPr>
          <w:rFonts w:ascii="Arial" w:hAnsi="Arial" w:cs="Arial"/>
          <w:b/>
        </w:rPr>
        <w:t>вопросов</w:t>
      </w:r>
      <w:r w:rsidRPr="00993827">
        <w:rPr>
          <w:rFonts w:ascii="Arial" w:hAnsi="Arial" w:cs="Arial"/>
          <w:b/>
        </w:rPr>
        <w:t xml:space="preserve"> для текущей аттестации по раздел</w:t>
      </w:r>
      <w:r w:rsidR="00A74FAD" w:rsidRPr="00993827">
        <w:rPr>
          <w:rFonts w:ascii="Arial" w:hAnsi="Arial" w:cs="Arial"/>
          <w:b/>
        </w:rPr>
        <w:t>у</w:t>
      </w:r>
      <w:r w:rsidRPr="00993827">
        <w:rPr>
          <w:rFonts w:ascii="Arial" w:hAnsi="Arial" w:cs="Arial"/>
          <w:b/>
        </w:rPr>
        <w:t xml:space="preserve"> </w:t>
      </w:r>
    </w:p>
    <w:p w:rsidR="001E62FD" w:rsidRPr="00993827" w:rsidRDefault="001E62FD" w:rsidP="00993827">
      <w:pPr>
        <w:jc w:val="center"/>
        <w:rPr>
          <w:rFonts w:ascii="Arial" w:hAnsi="Arial" w:cs="Arial"/>
          <w:b/>
        </w:rPr>
      </w:pPr>
      <w:r w:rsidRPr="00993827">
        <w:rPr>
          <w:rFonts w:ascii="Arial" w:hAnsi="Arial" w:cs="Arial"/>
          <w:b/>
        </w:rPr>
        <w:t>«Лекарственные препараты, регулирующие функции органов пищеварения</w:t>
      </w:r>
      <w:r w:rsidR="007A0675" w:rsidRPr="00993827">
        <w:rPr>
          <w:rFonts w:ascii="Arial" w:hAnsi="Arial" w:cs="Arial"/>
          <w:b/>
        </w:rPr>
        <w:t xml:space="preserve">. </w:t>
      </w:r>
      <w:r w:rsidRPr="00993827">
        <w:rPr>
          <w:rFonts w:ascii="Arial" w:hAnsi="Arial" w:cs="Arial"/>
          <w:b/>
        </w:rPr>
        <w:t>Лекарственные препараты, регулирующие функции органов дыхания</w:t>
      </w:r>
      <w:r w:rsidR="007A0675" w:rsidRPr="00993827">
        <w:rPr>
          <w:rFonts w:ascii="Arial" w:hAnsi="Arial" w:cs="Arial"/>
          <w:b/>
        </w:rPr>
        <w:t>.</w:t>
      </w:r>
      <w:r w:rsidRPr="00993827">
        <w:rPr>
          <w:rFonts w:ascii="Arial" w:hAnsi="Arial" w:cs="Arial"/>
          <w:b/>
        </w:rPr>
        <w:t>Лекарственные препараты, регулирующие функции миометрия</w:t>
      </w:r>
      <w:r w:rsidR="007A0675" w:rsidRPr="00993827">
        <w:rPr>
          <w:rFonts w:ascii="Arial" w:hAnsi="Arial" w:cs="Arial"/>
          <w:b/>
        </w:rPr>
        <w:t xml:space="preserve">. </w:t>
      </w:r>
      <w:r w:rsidRPr="00993827">
        <w:rPr>
          <w:rFonts w:ascii="Arial" w:hAnsi="Arial" w:cs="Arial"/>
          <w:b/>
        </w:rPr>
        <w:t>Иммунотропные и антиаллергические лекарственные препараты»</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Лекарственные препараты, регулирующие функции миометрия. Классификация ЛС, влияющих на мускулатуру матки.</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spacing w:val="-4"/>
        </w:rPr>
        <w:t xml:space="preserve">Средства, стимулирующие мускулатуру матки.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spacing w:val="-4"/>
        </w:rPr>
        <w:lastRenderedPageBreak/>
        <w:t xml:space="preserve">Средства, расслабляющие мускулатуру матки.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Средства, влияющие на тонус шейки матки.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Классификация лекарственных средств, влияющих на аппетит. Анорексигенные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Группы лекарственных средств и препараты, применяемые в комплексной терапии ожирения.</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Рвотные и противорвотные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spacing w:val="-4"/>
        </w:rPr>
      </w:pPr>
      <w:r w:rsidRPr="00993827">
        <w:rPr>
          <w:rFonts w:ascii="Arial" w:hAnsi="Arial" w:cs="Arial"/>
          <w:spacing w:val="-4"/>
        </w:rPr>
        <w:t xml:space="preserve">Слабительные средства. </w:t>
      </w:r>
      <w:r w:rsidRPr="00993827">
        <w:rPr>
          <w:rFonts w:ascii="Arial" w:hAnsi="Arial" w:cs="Arial"/>
        </w:rPr>
        <w:t>Классификация, механизмы действия, фармакологические свойства, показания к применению, побочные эффекты, сравнительная характеристика препаратов</w:t>
      </w:r>
      <w:r w:rsidRPr="00993827">
        <w:rPr>
          <w:rFonts w:ascii="Arial" w:hAnsi="Arial" w:cs="Arial"/>
          <w:spacing w:val="-4"/>
        </w:rPr>
        <w:t>.</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Антидиарейные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Средства, восстанавливающие нормальную микрофлору кишечника.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 xml:space="preserve">Средства заместительной терапии, применяемые при недостаточности секреторной функции желудка. Рациональный прием препаратов с учётом времени приёма пищи. </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Антисекреторные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Антацидные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 особенности режима дозирования.</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Гастропротекторы.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Гепатопротекторные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Средства, применяемые при повышенном газообразовании в кишечнике.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Средства, применяемые при недостаточности секреторной функции поджелудочной железы (ферментные препараты). Рациональный прием препаратов с учётом времени приёма пищи.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Желчегонные средства. Холелитолитики.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Лекарственные препараты, регулирующие функции органов дыхания – отхаркивающие средства, муколитики.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lastRenderedPageBreak/>
        <w:t>Противокашлевые средства.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Бронходилятаторы.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Иммунотропные средства – общая характеристика иммуностимуляторов, иммунодепрессантов, иммуномодуляторов, классификация, сферы применения.</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Антиаллергические лекарственные препараты – общая характеристика, классификация, сферы применения.</w:t>
      </w:r>
    </w:p>
    <w:p w:rsidR="001E62FD" w:rsidRPr="00993827" w:rsidRDefault="001E62FD" w:rsidP="00993827">
      <w:pPr>
        <w:pStyle w:val="a6"/>
        <w:numPr>
          <w:ilvl w:val="0"/>
          <w:numId w:val="26"/>
        </w:numPr>
        <w:spacing w:before="0" w:beforeAutospacing="0" w:after="0" w:afterAutospacing="0"/>
        <w:ind w:left="0" w:firstLine="0"/>
        <w:jc w:val="both"/>
        <w:rPr>
          <w:rFonts w:ascii="Arial" w:hAnsi="Arial" w:cs="Arial"/>
        </w:rPr>
      </w:pPr>
      <w:r w:rsidRPr="00993827">
        <w:rPr>
          <w:rFonts w:ascii="Arial" w:hAnsi="Arial" w:cs="Arial"/>
        </w:rPr>
        <w:t>Антигистаминные лекарственные препараты (Н1-гистаминоблокаторы).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B47F8B" w:rsidRPr="00993827" w:rsidRDefault="001E62FD" w:rsidP="00993827">
      <w:pPr>
        <w:pStyle w:val="a6"/>
        <w:spacing w:before="0" w:beforeAutospacing="0" w:after="0" w:afterAutospacing="0"/>
        <w:jc w:val="center"/>
        <w:rPr>
          <w:rFonts w:ascii="Arial" w:hAnsi="Arial" w:cs="Arial"/>
          <w:spacing w:val="-2"/>
        </w:rPr>
      </w:pPr>
      <w:r w:rsidRPr="00993827">
        <w:rPr>
          <w:rFonts w:ascii="Arial" w:hAnsi="Arial" w:cs="Arial"/>
          <w:b/>
        </w:rPr>
        <w:t>Основные препараты-представители:</w:t>
      </w:r>
      <w:r w:rsidRPr="00993827">
        <w:rPr>
          <w:rFonts w:ascii="Arial" w:hAnsi="Arial" w:cs="Arial"/>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адеметионин, висмута трикалия дицитрат, дротаверин, лактулоза, лоперамид, мебеверин, метоклопрамид, омепразол, панкреатин, ранитидин, смектит диоктаэдрический, урсодезоксихолевая кислота, фамотидин, эзомепразол.</w:t>
      </w:r>
    </w:p>
    <w:p w:rsidR="00B47F8B" w:rsidRPr="00993827" w:rsidRDefault="00B47F8B" w:rsidP="00993827">
      <w:pPr>
        <w:pStyle w:val="a6"/>
        <w:tabs>
          <w:tab w:val="left" w:pos="426"/>
        </w:tabs>
        <w:spacing w:before="0" w:beforeAutospacing="0" w:after="0" w:afterAutospacing="0"/>
        <w:jc w:val="both"/>
        <w:rPr>
          <w:rFonts w:ascii="Arial" w:hAnsi="Arial" w:cs="Arial"/>
        </w:rPr>
      </w:pPr>
    </w:p>
    <w:p w:rsidR="001E62FD" w:rsidRPr="00993827" w:rsidRDefault="00B47F8B" w:rsidP="00993827">
      <w:pPr>
        <w:pStyle w:val="a6"/>
        <w:spacing w:before="0" w:beforeAutospacing="0" w:after="0" w:afterAutospacing="0"/>
        <w:jc w:val="center"/>
        <w:rPr>
          <w:rFonts w:ascii="Arial" w:hAnsi="Arial" w:cs="Arial"/>
          <w:b/>
        </w:rPr>
      </w:pPr>
      <w:r w:rsidRPr="00993827">
        <w:rPr>
          <w:rFonts w:ascii="Arial" w:hAnsi="Arial" w:cs="Arial"/>
          <w:b/>
        </w:rPr>
        <w:t xml:space="preserve">Перечень </w:t>
      </w:r>
      <w:r w:rsidR="00A74FAD" w:rsidRPr="00993827">
        <w:rPr>
          <w:rFonts w:ascii="Arial" w:hAnsi="Arial" w:cs="Arial"/>
          <w:b/>
        </w:rPr>
        <w:t>вопросов</w:t>
      </w:r>
      <w:r w:rsidRPr="00993827">
        <w:rPr>
          <w:rFonts w:ascii="Arial" w:hAnsi="Arial" w:cs="Arial"/>
          <w:b/>
        </w:rPr>
        <w:t xml:space="preserve"> для текущей аттестации </w:t>
      </w:r>
      <w:r w:rsidR="00A74FAD" w:rsidRPr="00993827">
        <w:rPr>
          <w:rFonts w:ascii="Arial" w:hAnsi="Arial" w:cs="Arial"/>
          <w:b/>
        </w:rPr>
        <w:t xml:space="preserve">по разделу </w:t>
      </w:r>
      <w:r w:rsidR="001E62FD" w:rsidRPr="00993827">
        <w:rPr>
          <w:rFonts w:ascii="Arial" w:hAnsi="Arial" w:cs="Arial"/>
          <w:b/>
        </w:rPr>
        <w:t xml:space="preserve">«Химиотерапевтические лекарственные препараты, лекарственные препараты для лечения инфекционных заболеваний. Противоопухолевые лекарственные препараты»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w:t>
      </w:r>
      <w:r w:rsidRPr="00993827">
        <w:rPr>
          <w:rFonts w:ascii="Arial" w:hAnsi="Arial" w:cs="Arial"/>
        </w:rPr>
        <w:tab/>
        <w:t>Принципы рациональной химиотерапии. Классификация антибактериальных средств по механизму действия.</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w:t>
      </w:r>
      <w:r w:rsidRPr="00993827">
        <w:rPr>
          <w:rFonts w:ascii="Arial" w:hAnsi="Arial" w:cs="Arial"/>
        </w:rPr>
        <w:tab/>
        <w:t>Понятие об антисептических, дезинфицирующих и химиотерапевтических средствах. Классификация,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3.</w:t>
      </w:r>
      <w:r w:rsidRPr="00993827">
        <w:rPr>
          <w:rFonts w:ascii="Arial" w:hAnsi="Arial" w:cs="Arial"/>
        </w:rPr>
        <w:tab/>
        <w:t>Классификация бета-лактамных антибиотиков. Механизм и тип действия бета-лактамных антибиотиков.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4.</w:t>
      </w:r>
      <w:r w:rsidRPr="00993827">
        <w:rPr>
          <w:rFonts w:ascii="Arial" w:hAnsi="Arial" w:cs="Arial"/>
        </w:rPr>
        <w:tab/>
        <w:t>Пенициллины. Классификация.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5.</w:t>
      </w:r>
      <w:r w:rsidRPr="00993827">
        <w:rPr>
          <w:rFonts w:ascii="Arial" w:hAnsi="Arial" w:cs="Arial"/>
        </w:rPr>
        <w:tab/>
        <w:t>Цефалоспорины. Классификация.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6.</w:t>
      </w:r>
      <w:r w:rsidRPr="00993827">
        <w:rPr>
          <w:rFonts w:ascii="Arial" w:hAnsi="Arial" w:cs="Arial"/>
        </w:rPr>
        <w:tab/>
      </w:r>
      <w:r w:rsidRPr="00993827">
        <w:rPr>
          <w:rFonts w:ascii="Arial" w:hAnsi="Arial" w:cs="Arial"/>
          <w:spacing w:val="-8"/>
        </w:rPr>
        <w:t>Карбапенемы и монобактамы. Спектр действия. Побочные эффекты,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7.</w:t>
      </w:r>
      <w:r w:rsidRPr="00993827">
        <w:rPr>
          <w:rFonts w:ascii="Arial" w:hAnsi="Arial" w:cs="Arial"/>
        </w:rPr>
        <w:tab/>
      </w:r>
      <w:r w:rsidRPr="00993827">
        <w:rPr>
          <w:rFonts w:ascii="Arial" w:hAnsi="Arial" w:cs="Arial"/>
          <w:spacing w:val="-6"/>
        </w:rPr>
        <w:t>Макролиды.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8.</w:t>
      </w:r>
      <w:r w:rsidRPr="00993827">
        <w:rPr>
          <w:rFonts w:ascii="Arial" w:hAnsi="Arial" w:cs="Arial"/>
        </w:rPr>
        <w:tab/>
      </w:r>
      <w:r w:rsidRPr="00993827">
        <w:rPr>
          <w:rFonts w:ascii="Arial" w:hAnsi="Arial" w:cs="Arial"/>
          <w:spacing w:val="-6"/>
        </w:rPr>
        <w:t>Тетрациклины.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9.</w:t>
      </w:r>
      <w:r w:rsidRPr="00993827">
        <w:rPr>
          <w:rFonts w:ascii="Arial" w:hAnsi="Arial" w:cs="Arial"/>
        </w:rPr>
        <w:tab/>
        <w:t>Аминогликозиды.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10.</w:t>
      </w:r>
      <w:r w:rsidRPr="00993827">
        <w:rPr>
          <w:rFonts w:ascii="Arial" w:hAnsi="Arial" w:cs="Arial"/>
        </w:rPr>
        <w:tab/>
      </w:r>
      <w:r w:rsidRPr="00993827">
        <w:rPr>
          <w:rFonts w:ascii="Arial" w:hAnsi="Arial" w:cs="Arial"/>
          <w:spacing w:val="-8"/>
        </w:rPr>
        <w:t>Сульфаниламиды. Классификация.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11.</w:t>
      </w:r>
      <w:r w:rsidRPr="00993827">
        <w:rPr>
          <w:rFonts w:ascii="Arial" w:hAnsi="Arial" w:cs="Arial"/>
        </w:rPr>
        <w:tab/>
        <w:t>Хлорамфеникол. Классификация. Механизм и тип действия. Спектр действия. Сравнительная характеристика лекарственных форм. Побочные эффекты и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lastRenderedPageBreak/>
        <w:t>12.</w:t>
      </w:r>
      <w:r w:rsidRPr="00993827">
        <w:rPr>
          <w:rFonts w:ascii="Arial" w:hAnsi="Arial" w:cs="Arial"/>
        </w:rPr>
        <w:tab/>
        <w:t>Полимиксины.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13.</w:t>
      </w:r>
      <w:r w:rsidRPr="00993827">
        <w:rPr>
          <w:rFonts w:ascii="Arial" w:hAnsi="Arial" w:cs="Arial"/>
        </w:rPr>
        <w:tab/>
        <w:t>Линкозамиды.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14.</w:t>
      </w:r>
      <w:r w:rsidRPr="00993827">
        <w:rPr>
          <w:rFonts w:ascii="Arial" w:hAnsi="Arial" w:cs="Arial"/>
        </w:rPr>
        <w:tab/>
        <w:t>Гликопептиды.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15.</w:t>
      </w:r>
      <w:r w:rsidRPr="00993827">
        <w:rPr>
          <w:rFonts w:ascii="Arial" w:hAnsi="Arial" w:cs="Arial"/>
        </w:rPr>
        <w:tab/>
        <w:t>Производные хинолона. Фторхинолоны.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16.</w:t>
      </w:r>
      <w:r w:rsidRPr="00993827">
        <w:rPr>
          <w:rFonts w:ascii="Arial" w:hAnsi="Arial" w:cs="Arial"/>
        </w:rPr>
        <w:tab/>
        <w:t>Производные хиноксалина. Классификация. Механизм и тип действия. Спектр действия. Побочные эффекты,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17.</w:t>
      </w:r>
      <w:r w:rsidRPr="00993827">
        <w:rPr>
          <w:rFonts w:ascii="Arial" w:hAnsi="Arial" w:cs="Arial"/>
        </w:rPr>
        <w:tab/>
        <w:t>Нитрофураны.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18.</w:t>
      </w:r>
      <w:r w:rsidRPr="00993827">
        <w:rPr>
          <w:rFonts w:ascii="Arial" w:hAnsi="Arial" w:cs="Arial"/>
        </w:rPr>
        <w:tab/>
      </w:r>
      <w:r w:rsidRPr="00993827">
        <w:rPr>
          <w:rFonts w:ascii="Arial" w:hAnsi="Arial" w:cs="Arial"/>
          <w:spacing w:val="-6"/>
        </w:rPr>
        <w:t>Производные 8-оксихинолина.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19.</w:t>
      </w:r>
      <w:r w:rsidRPr="00993827">
        <w:rPr>
          <w:rFonts w:ascii="Arial" w:hAnsi="Arial" w:cs="Arial"/>
        </w:rPr>
        <w:tab/>
      </w:r>
      <w:r w:rsidRPr="00993827">
        <w:rPr>
          <w:rFonts w:ascii="Arial" w:hAnsi="Arial" w:cs="Arial"/>
          <w:spacing w:val="-4"/>
        </w:rPr>
        <w:t>Противотуберкулёзные средства. Классификация. Принципы химиотерапии туберкулёза.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20.</w:t>
      </w:r>
      <w:r w:rsidRPr="00993827">
        <w:rPr>
          <w:rFonts w:ascii="Arial" w:hAnsi="Arial" w:cs="Arial"/>
        </w:rPr>
        <w:tab/>
        <w:t>Противосифилитические средства. Классификация. Принципы химиотерапии сифилиса. Побочные эффекты.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21.</w:t>
      </w:r>
      <w:r w:rsidRPr="00993827">
        <w:rPr>
          <w:rFonts w:ascii="Arial" w:hAnsi="Arial" w:cs="Arial"/>
        </w:rPr>
        <w:tab/>
      </w:r>
      <w:r w:rsidRPr="00993827">
        <w:rPr>
          <w:rFonts w:ascii="Arial" w:hAnsi="Arial" w:cs="Arial"/>
          <w:spacing w:val="-4"/>
        </w:rPr>
        <w:t>Противогрибковые средства. Классификация. Механизм и тип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22.</w:t>
      </w:r>
      <w:r w:rsidRPr="00993827">
        <w:rPr>
          <w:rFonts w:ascii="Arial" w:hAnsi="Arial" w:cs="Arial"/>
        </w:rPr>
        <w:tab/>
        <w:t xml:space="preserve">Противопротозойные средства. Классификация. Механизм и тип действия. Основные протозойные заболевания (кроме малярии) – общая характеристика, препараты выбора и их краткая характеристика. </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23.</w:t>
      </w:r>
      <w:r w:rsidRPr="00993827">
        <w:rPr>
          <w:rFonts w:ascii="Arial" w:hAnsi="Arial" w:cs="Arial"/>
        </w:rPr>
        <w:tab/>
        <w:t>Противомалярийные средства. Общее понятие о малярии. Классификация, механизмы действия,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24.</w:t>
      </w:r>
      <w:r w:rsidRPr="00993827">
        <w:rPr>
          <w:rFonts w:ascii="Arial" w:hAnsi="Arial" w:cs="Arial"/>
        </w:rPr>
        <w:tab/>
        <w:t>Противоглистные средства. Классификация. Механизм и спектр действия. Сравнительная характеристика групп препаратов. Побочные эффекты и противопоказания к применению.</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25.</w:t>
      </w:r>
      <w:r w:rsidRPr="00993827">
        <w:rPr>
          <w:rFonts w:ascii="Arial" w:hAnsi="Arial" w:cs="Arial"/>
        </w:rPr>
        <w:tab/>
        <w:t>Противотрематодозные средства. Общее понятие о трематодозах. Механизм действия,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26.</w:t>
      </w:r>
      <w:r w:rsidRPr="00993827">
        <w:rPr>
          <w:rFonts w:ascii="Arial" w:hAnsi="Arial" w:cs="Arial"/>
        </w:rPr>
        <w:tab/>
        <w:t>Противоцестодозные средства. Определение понятия «цестодозы» и общая характеристика цестодозов. Классификация, механизм действия, сравнительная характеристика препаратов.</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27.</w:t>
      </w:r>
      <w:r w:rsidRPr="00993827">
        <w:rPr>
          <w:rFonts w:ascii="Arial" w:hAnsi="Arial" w:cs="Arial"/>
        </w:rPr>
        <w:tab/>
        <w:t>Антипедикулёзные и противочесоточные средства, основные препараты-представители, показания к применению, побочные эффекты, особенности режима дозирования.</w:t>
      </w: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28.</w:t>
      </w:r>
      <w:r w:rsidRPr="00993827">
        <w:rPr>
          <w:rFonts w:ascii="Arial" w:hAnsi="Arial" w:cs="Arial"/>
        </w:rPr>
        <w:tab/>
        <w:t>Противовирусные средства. Классификация. Механизм действия. Спектр действия. Механизмы действия, фармакологические свойства, показания к применению, побочные эффекты, сравнительная характеристика препаратов.</w:t>
      </w:r>
    </w:p>
    <w:p w:rsidR="001E62FD" w:rsidRPr="00993827" w:rsidRDefault="001E62FD" w:rsidP="00993827">
      <w:pPr>
        <w:pStyle w:val="a6"/>
        <w:spacing w:before="0" w:beforeAutospacing="0" w:after="0" w:afterAutospacing="0"/>
        <w:jc w:val="both"/>
        <w:rPr>
          <w:rFonts w:ascii="Arial" w:hAnsi="Arial" w:cs="Arial"/>
        </w:rPr>
      </w:pPr>
      <w:r w:rsidRPr="00993827">
        <w:rPr>
          <w:rFonts w:ascii="Arial" w:hAnsi="Arial" w:cs="Arial"/>
          <w:b/>
        </w:rPr>
        <w:t>Основные препараты-представители</w:t>
      </w:r>
      <w:r w:rsidRPr="00993827">
        <w:rPr>
          <w:rFonts w:ascii="Arial" w:hAnsi="Arial" w:cs="Arial"/>
        </w:rPr>
        <w:t xml:space="preserve">: знать фармакологическую группу, механизм действия, показания к применению, особенности фармакокинетики, побочное действие, формы выпуска, дозы, торговое название препаратов – азитромицин, амикацин, амоксициллин, амоксициллин+клавулановая кислота, ампициллин, амфотерицин В, бензилпенициллин, ванкомицин, гентамицин, гидроксихлорохин, мидекамицин, доксициклин, изониазид, каспофунгин, кларитромицин, клиндамицин, клотримазол, </w:t>
      </w:r>
      <w:r w:rsidRPr="00993827">
        <w:rPr>
          <w:rFonts w:ascii="Arial" w:hAnsi="Arial" w:cs="Arial"/>
        </w:rPr>
        <w:lastRenderedPageBreak/>
        <w:t>левамизол, левофлоксацин, мебендазол, меропенем, метронидазол, моксифлоксацин, нистатин, нитрофурантоин, оксациллин, офлоксацин, пиразинамид, пирантел, празиквантел, рифампицин, стрептомицин, тетрациклин, флуконазол, хлорамфеникол, хлорохин, хлоргексидин, цефазолин, цефепим, цефоперазон+сульбактам, цефотаксим, цефтазидим, цефтриаксон, цефуроксим, ципрофлоксацин, эртапенем, этамбутол.</w:t>
      </w:r>
    </w:p>
    <w:p w:rsidR="00682D7A" w:rsidRPr="00993827" w:rsidRDefault="00682D7A" w:rsidP="00993827">
      <w:pPr>
        <w:pStyle w:val="a6"/>
        <w:spacing w:before="0" w:beforeAutospacing="0" w:after="0" w:afterAutospacing="0"/>
        <w:jc w:val="both"/>
        <w:rPr>
          <w:rFonts w:ascii="Arial" w:hAnsi="Arial" w:cs="Arial"/>
        </w:rPr>
      </w:pPr>
    </w:p>
    <w:p w:rsidR="00682D7A" w:rsidRPr="00993827" w:rsidRDefault="00682D7A" w:rsidP="00993827">
      <w:pPr>
        <w:pStyle w:val="a6"/>
        <w:spacing w:before="0" w:beforeAutospacing="0" w:after="0" w:afterAutospacing="0"/>
        <w:jc w:val="center"/>
        <w:rPr>
          <w:rFonts w:ascii="Arial" w:hAnsi="Arial" w:cs="Arial"/>
          <w:b/>
        </w:rPr>
      </w:pPr>
      <w:r w:rsidRPr="00993827">
        <w:rPr>
          <w:rFonts w:ascii="Arial" w:hAnsi="Arial" w:cs="Arial"/>
          <w:b/>
        </w:rPr>
        <w:t>Перечень (примеры) заданий к текущим аттестациям по разделам 1-8</w:t>
      </w:r>
    </w:p>
    <w:p w:rsidR="00682D7A" w:rsidRPr="00993827" w:rsidRDefault="00682D7A" w:rsidP="00993827">
      <w:pPr>
        <w:pStyle w:val="a6"/>
        <w:spacing w:before="0" w:beforeAutospacing="0" w:after="0" w:afterAutospacing="0"/>
        <w:jc w:val="center"/>
        <w:rPr>
          <w:rFonts w:ascii="Arial" w:hAnsi="Arial" w:cs="Arial"/>
          <w:b/>
        </w:rPr>
      </w:pPr>
    </w:p>
    <w:p w:rsidR="00682D7A" w:rsidRPr="00993827" w:rsidRDefault="00682D7A" w:rsidP="00993827">
      <w:pPr>
        <w:jc w:val="both"/>
        <w:rPr>
          <w:rFonts w:ascii="Arial" w:hAnsi="Arial" w:cs="Arial"/>
          <w:bCs/>
        </w:rPr>
      </w:pPr>
      <w:r w:rsidRPr="00993827">
        <w:rPr>
          <w:rFonts w:ascii="Arial" w:hAnsi="Arial" w:cs="Arial"/>
        </w:rPr>
        <w:t>Привыкание характеризуется (все ответы неверны, кроме одного):</w:t>
      </w:r>
    </w:p>
    <w:p w:rsidR="00682D7A" w:rsidRPr="00993827" w:rsidRDefault="00682D7A" w:rsidP="00993827">
      <w:pPr>
        <w:ind w:left="567"/>
        <w:rPr>
          <w:rFonts w:ascii="Arial" w:hAnsi="Arial" w:cs="Arial"/>
          <w:bCs/>
        </w:rPr>
      </w:pPr>
      <w:r w:rsidRPr="00993827">
        <w:rPr>
          <w:rFonts w:ascii="Arial" w:hAnsi="Arial" w:cs="Arial"/>
          <w:bCs/>
        </w:rPr>
        <w:t>А. Усилением эффекта при повторном введении</w:t>
      </w:r>
    </w:p>
    <w:p w:rsidR="00682D7A" w:rsidRPr="00993827" w:rsidRDefault="00682D7A" w:rsidP="00993827">
      <w:pPr>
        <w:ind w:left="567"/>
        <w:rPr>
          <w:rFonts w:ascii="Arial" w:hAnsi="Arial" w:cs="Arial"/>
          <w:bCs/>
        </w:rPr>
      </w:pPr>
      <w:r w:rsidRPr="00993827">
        <w:rPr>
          <w:rFonts w:ascii="Arial" w:hAnsi="Arial" w:cs="Arial"/>
          <w:bCs/>
        </w:rPr>
        <w:t>Б. Снижением эффективности при повторном применении</w:t>
      </w:r>
    </w:p>
    <w:p w:rsidR="00682D7A" w:rsidRPr="00993827" w:rsidRDefault="00682D7A" w:rsidP="00993827">
      <w:pPr>
        <w:ind w:left="567"/>
        <w:rPr>
          <w:rFonts w:ascii="Arial" w:hAnsi="Arial" w:cs="Arial"/>
          <w:bCs/>
        </w:rPr>
      </w:pPr>
      <w:r w:rsidRPr="00993827">
        <w:rPr>
          <w:rFonts w:ascii="Arial" w:hAnsi="Arial" w:cs="Arial"/>
          <w:bCs/>
        </w:rPr>
        <w:t>В. Непреодолимым желанием повторно принять лекарство</w:t>
      </w:r>
    </w:p>
    <w:p w:rsidR="00682D7A" w:rsidRPr="00993827" w:rsidRDefault="00682D7A" w:rsidP="00993827">
      <w:pPr>
        <w:ind w:left="567"/>
        <w:rPr>
          <w:rFonts w:ascii="Arial" w:hAnsi="Arial" w:cs="Arial"/>
          <w:bCs/>
        </w:rPr>
      </w:pPr>
      <w:r w:rsidRPr="00993827">
        <w:rPr>
          <w:rFonts w:ascii="Arial" w:hAnsi="Arial" w:cs="Arial"/>
          <w:bCs/>
        </w:rPr>
        <w:t>Г. Развитием сенсибилизации</w:t>
      </w:r>
    </w:p>
    <w:p w:rsidR="00682D7A" w:rsidRPr="00993827" w:rsidRDefault="00682D7A" w:rsidP="00993827">
      <w:pPr>
        <w:ind w:left="567"/>
        <w:rPr>
          <w:rFonts w:ascii="Arial" w:hAnsi="Arial" w:cs="Arial"/>
          <w:bCs/>
        </w:rPr>
      </w:pPr>
      <w:r w:rsidRPr="00993827">
        <w:rPr>
          <w:rFonts w:ascii="Arial" w:hAnsi="Arial" w:cs="Arial"/>
          <w:bCs/>
        </w:rPr>
        <w:t>Д. Феноменом отмены</w:t>
      </w:r>
    </w:p>
    <w:p w:rsidR="00682D7A" w:rsidRPr="00993827" w:rsidRDefault="00682D7A" w:rsidP="00993827">
      <w:pPr>
        <w:tabs>
          <w:tab w:val="num" w:pos="284"/>
        </w:tabs>
        <w:jc w:val="both"/>
        <w:rPr>
          <w:rFonts w:ascii="Arial" w:hAnsi="Arial" w:cs="Arial"/>
        </w:rPr>
      </w:pPr>
      <w:r w:rsidRPr="00993827">
        <w:rPr>
          <w:rFonts w:ascii="Arial" w:hAnsi="Arial" w:cs="Arial"/>
        </w:rPr>
        <w:t>Средняя терапевтическая доза это (все ответы неверны, кроме одного):</w:t>
      </w:r>
    </w:p>
    <w:p w:rsidR="00682D7A" w:rsidRPr="00993827" w:rsidRDefault="00682D7A" w:rsidP="00993827">
      <w:pPr>
        <w:ind w:left="567"/>
        <w:rPr>
          <w:rFonts w:ascii="Arial" w:hAnsi="Arial" w:cs="Arial"/>
        </w:rPr>
      </w:pPr>
      <w:r w:rsidRPr="00993827">
        <w:rPr>
          <w:rFonts w:ascii="Arial" w:hAnsi="Arial" w:cs="Arial"/>
          <w:bCs/>
        </w:rPr>
        <w:t>А. Максимальное количество препарата, не вызывающее токсическое действие</w:t>
      </w:r>
    </w:p>
    <w:p w:rsidR="00682D7A" w:rsidRPr="00993827" w:rsidRDefault="00682D7A" w:rsidP="00993827">
      <w:pPr>
        <w:ind w:left="567"/>
        <w:rPr>
          <w:rFonts w:ascii="Arial" w:hAnsi="Arial" w:cs="Arial"/>
          <w:bCs/>
        </w:rPr>
      </w:pPr>
      <w:r w:rsidRPr="00993827">
        <w:rPr>
          <w:rFonts w:ascii="Arial" w:hAnsi="Arial" w:cs="Arial"/>
          <w:bCs/>
        </w:rPr>
        <w:t>Б. Вызывает оптимальное терапевтическое или профилактическое действие у большинства больных</w:t>
      </w:r>
    </w:p>
    <w:p w:rsidR="00682D7A" w:rsidRPr="00993827" w:rsidRDefault="00682D7A" w:rsidP="00993827">
      <w:pPr>
        <w:ind w:left="567"/>
        <w:rPr>
          <w:rFonts w:ascii="Arial" w:hAnsi="Arial" w:cs="Arial"/>
          <w:bCs/>
        </w:rPr>
      </w:pPr>
      <w:r w:rsidRPr="00993827">
        <w:rPr>
          <w:rFonts w:ascii="Arial" w:hAnsi="Arial" w:cs="Arial"/>
          <w:bCs/>
        </w:rPr>
        <w:t>В. Вызывает тяжелую интоксикацию</w:t>
      </w:r>
    </w:p>
    <w:p w:rsidR="00682D7A" w:rsidRPr="00993827" w:rsidRDefault="00682D7A" w:rsidP="00993827">
      <w:pPr>
        <w:ind w:left="567"/>
        <w:rPr>
          <w:rFonts w:ascii="Arial" w:hAnsi="Arial" w:cs="Arial"/>
          <w:bCs/>
        </w:rPr>
      </w:pPr>
      <w:r w:rsidRPr="00993827">
        <w:rPr>
          <w:rFonts w:ascii="Arial" w:hAnsi="Arial" w:cs="Arial"/>
          <w:bCs/>
        </w:rPr>
        <w:t>Г. Вызывает летальный исход в 10% наблюдений</w:t>
      </w:r>
    </w:p>
    <w:p w:rsidR="00682D7A" w:rsidRPr="00993827" w:rsidRDefault="00682D7A" w:rsidP="00993827">
      <w:pPr>
        <w:ind w:left="567"/>
        <w:rPr>
          <w:rFonts w:ascii="Arial" w:hAnsi="Arial" w:cs="Arial"/>
          <w:bCs/>
        </w:rPr>
      </w:pPr>
      <w:r w:rsidRPr="00993827">
        <w:rPr>
          <w:rFonts w:ascii="Arial" w:hAnsi="Arial" w:cs="Arial"/>
          <w:bCs/>
        </w:rPr>
        <w:t>Д. Вызывает интоксикацию или отравление в 50% наблюдений</w:t>
      </w:r>
    </w:p>
    <w:p w:rsidR="00682D7A" w:rsidRPr="00993827" w:rsidRDefault="00682D7A" w:rsidP="00993827">
      <w:pPr>
        <w:shd w:val="clear" w:color="auto" w:fill="FFFFFF"/>
        <w:jc w:val="both"/>
        <w:rPr>
          <w:rFonts w:ascii="Arial" w:hAnsi="Arial" w:cs="Arial"/>
        </w:rPr>
      </w:pPr>
      <w:r w:rsidRPr="00993827">
        <w:rPr>
          <w:rFonts w:ascii="Arial" w:hAnsi="Arial" w:cs="Arial"/>
        </w:rPr>
        <w:t>Какое из следующих лекарств эффективно при лечении тахикардии?</w:t>
      </w:r>
    </w:p>
    <w:p w:rsidR="00682D7A" w:rsidRPr="00993827" w:rsidRDefault="00682D7A" w:rsidP="00993827">
      <w:pPr>
        <w:shd w:val="clear" w:color="auto" w:fill="FFFFFF"/>
        <w:ind w:left="567"/>
        <w:rPr>
          <w:rFonts w:ascii="Arial" w:hAnsi="Arial" w:cs="Arial"/>
        </w:rPr>
      </w:pPr>
      <w:r w:rsidRPr="00993827">
        <w:rPr>
          <w:rFonts w:ascii="Arial" w:hAnsi="Arial" w:cs="Arial"/>
        </w:rPr>
        <w:t>А. Атропин</w:t>
      </w:r>
    </w:p>
    <w:p w:rsidR="00682D7A" w:rsidRPr="00993827" w:rsidRDefault="00682D7A" w:rsidP="00993827">
      <w:pPr>
        <w:shd w:val="clear" w:color="auto" w:fill="FFFFFF"/>
        <w:ind w:left="567"/>
        <w:rPr>
          <w:rFonts w:ascii="Arial" w:hAnsi="Arial" w:cs="Arial"/>
        </w:rPr>
      </w:pPr>
      <w:r w:rsidRPr="00993827">
        <w:rPr>
          <w:rFonts w:ascii="Arial" w:hAnsi="Arial" w:cs="Arial"/>
        </w:rPr>
        <w:t>Б. Изопреналин</w:t>
      </w:r>
    </w:p>
    <w:p w:rsidR="00682D7A" w:rsidRPr="00993827" w:rsidRDefault="00682D7A" w:rsidP="00993827">
      <w:pPr>
        <w:shd w:val="clear" w:color="auto" w:fill="FFFFFF"/>
        <w:ind w:left="567"/>
        <w:rPr>
          <w:rFonts w:ascii="Arial" w:hAnsi="Arial" w:cs="Arial"/>
        </w:rPr>
      </w:pPr>
      <w:r w:rsidRPr="00993827">
        <w:rPr>
          <w:rFonts w:ascii="Arial" w:hAnsi="Arial" w:cs="Arial"/>
        </w:rPr>
        <w:t>В. Фентоламин</w:t>
      </w:r>
    </w:p>
    <w:p w:rsidR="00682D7A" w:rsidRPr="00993827" w:rsidRDefault="00682D7A" w:rsidP="00993827">
      <w:pPr>
        <w:shd w:val="clear" w:color="auto" w:fill="FFFFFF"/>
        <w:tabs>
          <w:tab w:val="left" w:pos="720"/>
        </w:tabs>
        <w:ind w:left="567"/>
        <w:rPr>
          <w:rFonts w:ascii="Arial" w:hAnsi="Arial" w:cs="Arial"/>
        </w:rPr>
      </w:pPr>
      <w:r w:rsidRPr="00993827">
        <w:rPr>
          <w:rFonts w:ascii="Arial" w:hAnsi="Arial" w:cs="Arial"/>
        </w:rPr>
        <w:t>Г. Пропранолол</w:t>
      </w:r>
    </w:p>
    <w:p w:rsidR="00682D7A" w:rsidRPr="00993827" w:rsidRDefault="00682D7A" w:rsidP="00993827">
      <w:pPr>
        <w:jc w:val="both"/>
        <w:rPr>
          <w:rFonts w:ascii="Arial" w:hAnsi="Arial" w:cs="Arial"/>
          <w:bCs/>
        </w:rPr>
      </w:pPr>
      <w:r w:rsidRPr="00993827">
        <w:rPr>
          <w:rFonts w:ascii="Arial" w:hAnsi="Arial" w:cs="Arial"/>
          <w:bCs/>
        </w:rPr>
        <w:t>В качестве снотворных средств используют (все ответы верны, кроме одного):</w:t>
      </w:r>
    </w:p>
    <w:p w:rsidR="00682D7A" w:rsidRPr="00993827" w:rsidRDefault="00682D7A" w:rsidP="00993827">
      <w:pPr>
        <w:ind w:left="567"/>
        <w:rPr>
          <w:rFonts w:ascii="Arial" w:hAnsi="Arial" w:cs="Arial"/>
          <w:bCs/>
        </w:rPr>
      </w:pPr>
      <w:r w:rsidRPr="00993827">
        <w:rPr>
          <w:rFonts w:ascii="Arial" w:hAnsi="Arial" w:cs="Arial"/>
          <w:bCs/>
        </w:rPr>
        <w:t>А. Диазепам</w:t>
      </w:r>
    </w:p>
    <w:p w:rsidR="00682D7A" w:rsidRPr="00993827" w:rsidRDefault="00682D7A" w:rsidP="00993827">
      <w:pPr>
        <w:ind w:left="567"/>
        <w:rPr>
          <w:rFonts w:ascii="Arial" w:hAnsi="Arial" w:cs="Arial"/>
          <w:bCs/>
        </w:rPr>
      </w:pPr>
      <w:r w:rsidRPr="00993827">
        <w:rPr>
          <w:rFonts w:ascii="Arial" w:hAnsi="Arial" w:cs="Arial"/>
          <w:bCs/>
        </w:rPr>
        <w:t>Б. Нитразепам</w:t>
      </w:r>
    </w:p>
    <w:p w:rsidR="00682D7A" w:rsidRPr="00993827" w:rsidRDefault="00682D7A" w:rsidP="00993827">
      <w:pPr>
        <w:ind w:left="567"/>
        <w:rPr>
          <w:rFonts w:ascii="Arial" w:hAnsi="Arial" w:cs="Arial"/>
          <w:bCs/>
        </w:rPr>
      </w:pPr>
      <w:r w:rsidRPr="00993827">
        <w:rPr>
          <w:rFonts w:ascii="Arial" w:hAnsi="Arial" w:cs="Arial"/>
          <w:bCs/>
        </w:rPr>
        <w:t>В. Бромизовал</w:t>
      </w:r>
    </w:p>
    <w:p w:rsidR="00682D7A" w:rsidRPr="00993827" w:rsidRDefault="00682D7A" w:rsidP="00993827">
      <w:pPr>
        <w:ind w:left="567"/>
        <w:rPr>
          <w:rFonts w:ascii="Arial" w:hAnsi="Arial" w:cs="Arial"/>
          <w:bCs/>
        </w:rPr>
      </w:pPr>
      <w:r w:rsidRPr="00993827">
        <w:rPr>
          <w:rFonts w:ascii="Arial" w:hAnsi="Arial" w:cs="Arial"/>
          <w:bCs/>
        </w:rPr>
        <w:t>Г. Карбамазепин</w:t>
      </w:r>
    </w:p>
    <w:p w:rsidR="00682D7A" w:rsidRPr="00993827" w:rsidRDefault="00682D7A" w:rsidP="00993827">
      <w:pPr>
        <w:tabs>
          <w:tab w:val="left" w:pos="2295"/>
        </w:tabs>
        <w:ind w:left="567"/>
        <w:rPr>
          <w:rFonts w:ascii="Arial" w:hAnsi="Arial" w:cs="Arial"/>
          <w:bCs/>
        </w:rPr>
      </w:pPr>
      <w:r w:rsidRPr="00993827">
        <w:rPr>
          <w:rFonts w:ascii="Arial" w:hAnsi="Arial" w:cs="Arial"/>
          <w:bCs/>
        </w:rPr>
        <w:t>Д. Феназепам</w:t>
      </w:r>
    </w:p>
    <w:p w:rsidR="00682D7A" w:rsidRPr="00993827" w:rsidRDefault="00682D7A" w:rsidP="00993827">
      <w:pPr>
        <w:jc w:val="both"/>
        <w:rPr>
          <w:rFonts w:ascii="Arial" w:hAnsi="Arial" w:cs="Arial"/>
          <w:bCs/>
        </w:rPr>
      </w:pPr>
      <w:r w:rsidRPr="00993827">
        <w:rPr>
          <w:rFonts w:ascii="Arial" w:hAnsi="Arial" w:cs="Arial"/>
          <w:bCs/>
        </w:rPr>
        <w:t xml:space="preserve">Эффективность </w:t>
      </w:r>
      <w:r w:rsidRPr="00993827">
        <w:rPr>
          <w:rFonts w:ascii="Arial" w:hAnsi="Arial" w:cs="Arial"/>
          <w:bCs/>
        </w:rPr>
        <w:sym w:font="Symbol" w:char="F062"/>
      </w:r>
      <w:r w:rsidRPr="00993827">
        <w:rPr>
          <w:rFonts w:ascii="Arial" w:hAnsi="Arial" w:cs="Arial"/>
          <w:bCs/>
        </w:rPr>
        <w:t xml:space="preserve">-адреноблокаторов при ишемической болезни сердца объясняется (все ответы верны, кроме одного): </w:t>
      </w:r>
    </w:p>
    <w:p w:rsidR="00682D7A" w:rsidRPr="00993827" w:rsidRDefault="00682D7A" w:rsidP="00993827">
      <w:pPr>
        <w:ind w:left="567"/>
        <w:rPr>
          <w:rFonts w:ascii="Arial" w:hAnsi="Arial" w:cs="Arial"/>
          <w:bCs/>
        </w:rPr>
      </w:pPr>
      <w:r w:rsidRPr="00993827">
        <w:rPr>
          <w:rFonts w:ascii="Arial" w:hAnsi="Arial" w:cs="Arial"/>
          <w:bCs/>
        </w:rPr>
        <w:t xml:space="preserve">А. Блокадой </w:t>
      </w:r>
      <w:r w:rsidRPr="00993827">
        <w:rPr>
          <w:rFonts w:ascii="Arial" w:hAnsi="Arial" w:cs="Arial"/>
          <w:bCs/>
          <w:lang w:val="en-US"/>
        </w:rPr>
        <w:sym w:font="Symbol" w:char="F062"/>
      </w:r>
      <w:r w:rsidRPr="00993827">
        <w:rPr>
          <w:rFonts w:ascii="Arial" w:hAnsi="Arial" w:cs="Arial"/>
          <w:bCs/>
        </w:rPr>
        <w:t>-адренорецепторов сердца</w:t>
      </w:r>
    </w:p>
    <w:p w:rsidR="00682D7A" w:rsidRPr="00993827" w:rsidRDefault="00682D7A" w:rsidP="00993827">
      <w:pPr>
        <w:ind w:left="567"/>
        <w:rPr>
          <w:rFonts w:ascii="Arial" w:hAnsi="Arial" w:cs="Arial"/>
          <w:bCs/>
        </w:rPr>
      </w:pPr>
      <w:r w:rsidRPr="00993827">
        <w:rPr>
          <w:rFonts w:ascii="Arial" w:hAnsi="Arial" w:cs="Arial"/>
          <w:bCs/>
        </w:rPr>
        <w:t>Б. Расширением коронарных сосудов</w:t>
      </w:r>
    </w:p>
    <w:p w:rsidR="00682D7A" w:rsidRPr="00993827" w:rsidRDefault="00682D7A" w:rsidP="00993827">
      <w:pPr>
        <w:ind w:left="567"/>
        <w:rPr>
          <w:rFonts w:ascii="Arial" w:hAnsi="Arial" w:cs="Arial"/>
          <w:bCs/>
        </w:rPr>
      </w:pPr>
      <w:r w:rsidRPr="00993827">
        <w:rPr>
          <w:rFonts w:ascii="Arial" w:hAnsi="Arial" w:cs="Arial"/>
          <w:bCs/>
        </w:rPr>
        <w:t>В. Снижением симпатических влияний на сердце</w:t>
      </w:r>
    </w:p>
    <w:p w:rsidR="00682D7A" w:rsidRPr="00993827" w:rsidRDefault="00682D7A" w:rsidP="00993827">
      <w:pPr>
        <w:ind w:left="567"/>
        <w:rPr>
          <w:rFonts w:ascii="Arial" w:hAnsi="Arial" w:cs="Arial"/>
          <w:bCs/>
        </w:rPr>
      </w:pPr>
      <w:r w:rsidRPr="00993827">
        <w:rPr>
          <w:rFonts w:ascii="Arial" w:hAnsi="Arial" w:cs="Arial"/>
          <w:bCs/>
        </w:rPr>
        <w:t>Г. Снижением всех функций сердца</w:t>
      </w:r>
    </w:p>
    <w:p w:rsidR="00682D7A" w:rsidRPr="00993827" w:rsidRDefault="00682D7A" w:rsidP="00993827">
      <w:pPr>
        <w:tabs>
          <w:tab w:val="left" w:pos="2295"/>
        </w:tabs>
        <w:ind w:left="567"/>
        <w:rPr>
          <w:rFonts w:ascii="Arial" w:hAnsi="Arial" w:cs="Arial"/>
          <w:bCs/>
        </w:rPr>
      </w:pPr>
      <w:r w:rsidRPr="00993827">
        <w:rPr>
          <w:rFonts w:ascii="Arial" w:hAnsi="Arial" w:cs="Arial"/>
          <w:bCs/>
        </w:rPr>
        <w:t>Д. Уменьшением потребности сердца в кислороде</w:t>
      </w:r>
    </w:p>
    <w:p w:rsidR="00682D7A" w:rsidRPr="00993827" w:rsidRDefault="00682D7A" w:rsidP="00993827">
      <w:pPr>
        <w:shd w:val="clear" w:color="auto" w:fill="FFFFFF"/>
        <w:jc w:val="both"/>
        <w:rPr>
          <w:rFonts w:ascii="Arial" w:hAnsi="Arial" w:cs="Arial"/>
          <w:bCs/>
        </w:rPr>
      </w:pPr>
      <w:r w:rsidRPr="00993827">
        <w:rPr>
          <w:rFonts w:ascii="Arial" w:hAnsi="Arial" w:cs="Arial"/>
          <w:bCs/>
        </w:rPr>
        <w:t>Какой патогенетический фактор является основным в развитии язвенной болезни желудка и двенадцатиперстной кишки:</w:t>
      </w:r>
    </w:p>
    <w:p w:rsidR="00682D7A" w:rsidRPr="00993827" w:rsidRDefault="00682D7A" w:rsidP="00993827">
      <w:pPr>
        <w:ind w:left="567"/>
        <w:rPr>
          <w:rFonts w:ascii="Arial" w:hAnsi="Arial" w:cs="Arial"/>
          <w:bCs/>
        </w:rPr>
      </w:pPr>
      <w:r w:rsidRPr="00993827">
        <w:rPr>
          <w:rFonts w:ascii="Arial" w:hAnsi="Arial" w:cs="Arial"/>
          <w:bCs/>
        </w:rPr>
        <w:t>А. Гиперактивность париетальных клеток желудка;</w:t>
      </w:r>
    </w:p>
    <w:p w:rsidR="00682D7A" w:rsidRPr="00993827" w:rsidRDefault="00682D7A" w:rsidP="00993827">
      <w:pPr>
        <w:ind w:left="567"/>
        <w:rPr>
          <w:rFonts w:ascii="Arial" w:hAnsi="Arial" w:cs="Arial"/>
          <w:bCs/>
        </w:rPr>
      </w:pPr>
      <w:r w:rsidRPr="00993827">
        <w:rPr>
          <w:rFonts w:ascii="Arial" w:hAnsi="Arial" w:cs="Arial"/>
          <w:bCs/>
        </w:rPr>
        <w:t xml:space="preserve">Б. Обширная контаминация слизистой желудка </w:t>
      </w:r>
      <w:r w:rsidRPr="00993827">
        <w:rPr>
          <w:rFonts w:ascii="Arial" w:hAnsi="Arial" w:cs="Arial"/>
          <w:bCs/>
          <w:lang w:val="en-US"/>
        </w:rPr>
        <w:t>helicobacter</w:t>
      </w:r>
      <w:r w:rsidRPr="00993827">
        <w:rPr>
          <w:rFonts w:ascii="Arial" w:hAnsi="Arial" w:cs="Arial"/>
          <w:bCs/>
        </w:rPr>
        <w:t xml:space="preserve"> </w:t>
      </w:r>
      <w:r w:rsidRPr="00993827">
        <w:rPr>
          <w:rFonts w:ascii="Arial" w:hAnsi="Arial" w:cs="Arial"/>
          <w:bCs/>
          <w:lang w:val="en-US"/>
        </w:rPr>
        <w:t>pylori</w:t>
      </w:r>
    </w:p>
    <w:p w:rsidR="00682D7A" w:rsidRPr="00993827" w:rsidRDefault="00682D7A" w:rsidP="00993827">
      <w:pPr>
        <w:ind w:left="567"/>
        <w:rPr>
          <w:rFonts w:ascii="Arial" w:hAnsi="Arial" w:cs="Arial"/>
          <w:bCs/>
        </w:rPr>
      </w:pPr>
      <w:r w:rsidRPr="00993827">
        <w:rPr>
          <w:rFonts w:ascii="Arial" w:hAnsi="Arial" w:cs="Arial"/>
          <w:bCs/>
        </w:rPr>
        <w:t>В. Периодическое нарушение диеты;</w:t>
      </w:r>
    </w:p>
    <w:p w:rsidR="00682D7A" w:rsidRPr="00993827" w:rsidRDefault="00682D7A" w:rsidP="00993827">
      <w:pPr>
        <w:tabs>
          <w:tab w:val="left" w:pos="2295"/>
        </w:tabs>
        <w:ind w:left="567"/>
        <w:rPr>
          <w:rFonts w:ascii="Arial" w:hAnsi="Arial" w:cs="Arial"/>
          <w:bCs/>
        </w:rPr>
      </w:pPr>
      <w:r w:rsidRPr="00993827">
        <w:rPr>
          <w:rFonts w:ascii="Arial" w:hAnsi="Arial" w:cs="Arial"/>
          <w:bCs/>
        </w:rPr>
        <w:t>Г. Заброс желчи из двенадцатиперстной кишки в желудок</w:t>
      </w:r>
    </w:p>
    <w:p w:rsidR="00682D7A" w:rsidRPr="00993827" w:rsidRDefault="00682D7A" w:rsidP="00993827">
      <w:pPr>
        <w:shd w:val="clear" w:color="auto" w:fill="FFFFFF"/>
        <w:rPr>
          <w:rFonts w:ascii="Arial" w:hAnsi="Arial" w:cs="Arial"/>
          <w:bCs/>
        </w:rPr>
      </w:pPr>
      <w:r w:rsidRPr="00993827">
        <w:rPr>
          <w:rFonts w:ascii="Arial" w:hAnsi="Arial" w:cs="Arial"/>
          <w:bCs/>
        </w:rPr>
        <w:t>Комбинированные антацидные препараты (все ответы верны, кроме одного):</w:t>
      </w:r>
    </w:p>
    <w:p w:rsidR="00682D7A" w:rsidRPr="00993827" w:rsidRDefault="00682D7A" w:rsidP="00993827">
      <w:pPr>
        <w:ind w:left="567"/>
        <w:rPr>
          <w:rFonts w:ascii="Arial" w:hAnsi="Arial" w:cs="Arial"/>
          <w:bCs/>
        </w:rPr>
      </w:pPr>
      <w:r w:rsidRPr="00993827">
        <w:rPr>
          <w:rFonts w:ascii="Arial" w:hAnsi="Arial" w:cs="Arial"/>
          <w:bCs/>
        </w:rPr>
        <w:t>А. Альмагель</w:t>
      </w:r>
    </w:p>
    <w:p w:rsidR="00682D7A" w:rsidRPr="00993827" w:rsidRDefault="00682D7A" w:rsidP="00993827">
      <w:pPr>
        <w:ind w:left="567"/>
        <w:rPr>
          <w:rFonts w:ascii="Arial" w:hAnsi="Arial" w:cs="Arial"/>
          <w:bCs/>
        </w:rPr>
      </w:pPr>
      <w:r w:rsidRPr="00993827">
        <w:rPr>
          <w:rFonts w:ascii="Arial" w:hAnsi="Arial" w:cs="Arial"/>
          <w:bCs/>
        </w:rPr>
        <w:t>Б. Фосфалюгель</w:t>
      </w:r>
    </w:p>
    <w:p w:rsidR="00682D7A" w:rsidRPr="00993827" w:rsidRDefault="00682D7A" w:rsidP="00993827">
      <w:pPr>
        <w:ind w:left="567"/>
        <w:rPr>
          <w:rFonts w:ascii="Arial" w:hAnsi="Arial" w:cs="Arial"/>
          <w:bCs/>
        </w:rPr>
      </w:pPr>
      <w:r w:rsidRPr="00993827">
        <w:rPr>
          <w:rFonts w:ascii="Arial" w:hAnsi="Arial" w:cs="Arial"/>
          <w:bCs/>
        </w:rPr>
        <w:t>В. Гастал</w:t>
      </w:r>
    </w:p>
    <w:p w:rsidR="00682D7A" w:rsidRPr="00993827" w:rsidRDefault="00682D7A" w:rsidP="00993827">
      <w:pPr>
        <w:ind w:left="567"/>
        <w:rPr>
          <w:rFonts w:ascii="Arial" w:hAnsi="Arial" w:cs="Arial"/>
          <w:bCs/>
        </w:rPr>
      </w:pPr>
      <w:r w:rsidRPr="00993827">
        <w:rPr>
          <w:rFonts w:ascii="Arial" w:hAnsi="Arial" w:cs="Arial"/>
          <w:bCs/>
        </w:rPr>
        <w:t>Г. Ренни</w:t>
      </w:r>
    </w:p>
    <w:p w:rsidR="00682D7A" w:rsidRPr="00993827" w:rsidRDefault="00682D7A" w:rsidP="00993827">
      <w:pPr>
        <w:ind w:left="567"/>
        <w:rPr>
          <w:rFonts w:ascii="Arial" w:hAnsi="Arial" w:cs="Arial"/>
          <w:bCs/>
        </w:rPr>
      </w:pPr>
      <w:r w:rsidRPr="00993827">
        <w:rPr>
          <w:rFonts w:ascii="Arial" w:hAnsi="Arial" w:cs="Arial"/>
          <w:bCs/>
        </w:rPr>
        <w:t>Д. Маалокс</w:t>
      </w:r>
    </w:p>
    <w:p w:rsidR="00682D7A" w:rsidRPr="00993827" w:rsidRDefault="00682D7A" w:rsidP="00993827">
      <w:pPr>
        <w:shd w:val="clear" w:color="auto" w:fill="FFFFFF"/>
        <w:jc w:val="both"/>
        <w:rPr>
          <w:rFonts w:ascii="Arial" w:hAnsi="Arial" w:cs="Arial"/>
        </w:rPr>
      </w:pPr>
      <w:r w:rsidRPr="00993827">
        <w:rPr>
          <w:rFonts w:ascii="Arial" w:hAnsi="Arial" w:cs="Arial"/>
        </w:rPr>
        <w:t>Антибиотики, нарушающие образование клеточной стенки микроорганизмов (все ответы верны, кроме одного):</w:t>
      </w:r>
    </w:p>
    <w:p w:rsidR="00682D7A" w:rsidRPr="00993827" w:rsidRDefault="00682D7A" w:rsidP="00993827">
      <w:pPr>
        <w:shd w:val="clear" w:color="auto" w:fill="FFFFFF"/>
        <w:ind w:left="567"/>
        <w:rPr>
          <w:rFonts w:ascii="Arial" w:hAnsi="Arial" w:cs="Arial"/>
        </w:rPr>
      </w:pPr>
      <w:r w:rsidRPr="00993827">
        <w:rPr>
          <w:rFonts w:ascii="Arial" w:hAnsi="Arial" w:cs="Arial"/>
        </w:rPr>
        <w:lastRenderedPageBreak/>
        <w:t>А. Пенициллины</w:t>
      </w:r>
    </w:p>
    <w:p w:rsidR="00682D7A" w:rsidRPr="00993827" w:rsidRDefault="00682D7A" w:rsidP="00993827">
      <w:pPr>
        <w:ind w:left="567"/>
        <w:rPr>
          <w:rFonts w:ascii="Arial" w:hAnsi="Arial" w:cs="Arial"/>
          <w:bCs/>
        </w:rPr>
      </w:pPr>
      <w:r w:rsidRPr="00993827">
        <w:rPr>
          <w:rFonts w:ascii="Arial" w:hAnsi="Arial" w:cs="Arial"/>
          <w:bCs/>
        </w:rPr>
        <w:t>Б. Карбапенемы</w:t>
      </w:r>
    </w:p>
    <w:p w:rsidR="00682D7A" w:rsidRPr="00993827" w:rsidRDefault="00682D7A" w:rsidP="00993827">
      <w:pPr>
        <w:ind w:left="567"/>
        <w:rPr>
          <w:rFonts w:ascii="Arial" w:hAnsi="Arial" w:cs="Arial"/>
          <w:bCs/>
        </w:rPr>
      </w:pPr>
      <w:r w:rsidRPr="00993827">
        <w:rPr>
          <w:rFonts w:ascii="Arial" w:hAnsi="Arial" w:cs="Arial"/>
          <w:bCs/>
        </w:rPr>
        <w:t>В. Тетрациклины</w:t>
      </w:r>
    </w:p>
    <w:p w:rsidR="00682D7A" w:rsidRPr="00993827" w:rsidRDefault="00682D7A" w:rsidP="00993827">
      <w:pPr>
        <w:ind w:left="567"/>
        <w:rPr>
          <w:rFonts w:ascii="Arial" w:hAnsi="Arial" w:cs="Arial"/>
          <w:bCs/>
        </w:rPr>
      </w:pPr>
      <w:r w:rsidRPr="00993827">
        <w:rPr>
          <w:rFonts w:ascii="Arial" w:hAnsi="Arial" w:cs="Arial"/>
          <w:bCs/>
        </w:rPr>
        <w:t>Г. Цефалоспорины</w:t>
      </w:r>
    </w:p>
    <w:p w:rsidR="00682D7A" w:rsidRPr="00993827" w:rsidRDefault="00682D7A" w:rsidP="00993827">
      <w:pPr>
        <w:ind w:left="567"/>
        <w:rPr>
          <w:rFonts w:ascii="Arial" w:hAnsi="Arial" w:cs="Arial"/>
          <w:bCs/>
        </w:rPr>
      </w:pPr>
      <w:r w:rsidRPr="00993827">
        <w:rPr>
          <w:rFonts w:ascii="Arial" w:hAnsi="Arial" w:cs="Arial"/>
          <w:bCs/>
        </w:rPr>
        <w:t>Д. Монобактамы</w:t>
      </w:r>
    </w:p>
    <w:p w:rsidR="00682D7A" w:rsidRPr="00993827" w:rsidRDefault="00682D7A" w:rsidP="00993827">
      <w:pPr>
        <w:shd w:val="clear" w:color="auto" w:fill="FFFFFF"/>
        <w:jc w:val="both"/>
        <w:rPr>
          <w:rFonts w:ascii="Arial" w:hAnsi="Arial" w:cs="Arial"/>
          <w:bCs/>
        </w:rPr>
      </w:pPr>
      <w:r w:rsidRPr="00993827">
        <w:rPr>
          <w:rFonts w:ascii="Arial" w:hAnsi="Arial" w:cs="Arial"/>
          <w:bCs/>
        </w:rPr>
        <w:t>Антибиотик, устойчивый к действию пенициллиназы (все ответы неверны, кроме одного):</w:t>
      </w:r>
    </w:p>
    <w:p w:rsidR="00682D7A" w:rsidRPr="00993827" w:rsidRDefault="00682D7A" w:rsidP="00993827">
      <w:pPr>
        <w:ind w:left="567"/>
        <w:rPr>
          <w:rFonts w:ascii="Arial" w:hAnsi="Arial" w:cs="Arial"/>
          <w:bCs/>
        </w:rPr>
      </w:pPr>
      <w:r w:rsidRPr="00993827">
        <w:rPr>
          <w:rFonts w:ascii="Arial" w:hAnsi="Arial" w:cs="Arial"/>
          <w:bCs/>
        </w:rPr>
        <w:t>А. Бициллин</w:t>
      </w:r>
    </w:p>
    <w:p w:rsidR="00682D7A" w:rsidRPr="00993827" w:rsidRDefault="00682D7A" w:rsidP="00993827">
      <w:pPr>
        <w:ind w:left="567"/>
        <w:rPr>
          <w:rFonts w:ascii="Arial" w:hAnsi="Arial" w:cs="Arial"/>
          <w:bCs/>
        </w:rPr>
      </w:pPr>
      <w:r w:rsidRPr="00993827">
        <w:rPr>
          <w:rFonts w:ascii="Arial" w:hAnsi="Arial" w:cs="Arial"/>
          <w:bCs/>
        </w:rPr>
        <w:t>Б. Оксациллин</w:t>
      </w:r>
    </w:p>
    <w:p w:rsidR="00682D7A" w:rsidRPr="00993827" w:rsidRDefault="00682D7A" w:rsidP="00993827">
      <w:pPr>
        <w:ind w:left="567"/>
        <w:rPr>
          <w:rFonts w:ascii="Arial" w:hAnsi="Arial" w:cs="Arial"/>
          <w:bCs/>
        </w:rPr>
      </w:pPr>
      <w:r w:rsidRPr="00993827">
        <w:rPr>
          <w:rFonts w:ascii="Arial" w:hAnsi="Arial" w:cs="Arial"/>
          <w:bCs/>
        </w:rPr>
        <w:t>В. Ампициллин</w:t>
      </w:r>
    </w:p>
    <w:p w:rsidR="00682D7A" w:rsidRPr="00993827" w:rsidRDefault="00682D7A" w:rsidP="00993827">
      <w:pPr>
        <w:ind w:left="567"/>
        <w:rPr>
          <w:rFonts w:ascii="Arial" w:hAnsi="Arial" w:cs="Arial"/>
          <w:bCs/>
        </w:rPr>
      </w:pPr>
      <w:r w:rsidRPr="00993827">
        <w:rPr>
          <w:rFonts w:ascii="Arial" w:hAnsi="Arial" w:cs="Arial"/>
          <w:bCs/>
        </w:rPr>
        <w:t>Г. Карбенициллин</w:t>
      </w:r>
    </w:p>
    <w:p w:rsidR="00682D7A" w:rsidRPr="00993827" w:rsidRDefault="00682D7A" w:rsidP="00993827">
      <w:pPr>
        <w:tabs>
          <w:tab w:val="left" w:pos="2295"/>
        </w:tabs>
        <w:ind w:left="567"/>
        <w:rPr>
          <w:rFonts w:ascii="Arial" w:hAnsi="Arial" w:cs="Arial"/>
          <w:b/>
        </w:rPr>
      </w:pPr>
      <w:r w:rsidRPr="00993827">
        <w:rPr>
          <w:rFonts w:ascii="Arial" w:hAnsi="Arial" w:cs="Arial"/>
          <w:bCs/>
        </w:rPr>
        <w:t>Д. Бензилпенициллина натриевая соль</w:t>
      </w:r>
    </w:p>
    <w:p w:rsidR="00682D7A" w:rsidRPr="00993827" w:rsidRDefault="00682D7A" w:rsidP="00993827">
      <w:pPr>
        <w:shd w:val="clear" w:color="auto" w:fill="FFFFFF"/>
        <w:jc w:val="both"/>
        <w:rPr>
          <w:rFonts w:ascii="Arial" w:hAnsi="Arial" w:cs="Arial"/>
          <w:bCs/>
        </w:rPr>
      </w:pPr>
      <w:r w:rsidRPr="00993827">
        <w:rPr>
          <w:rFonts w:ascii="Arial" w:hAnsi="Arial" w:cs="Arial"/>
          <w:bCs/>
        </w:rPr>
        <w:t>Осложнения, связанные с антибактериальной активностью – вторичные побочные эффекты все ответы верны, кроме одного):</w:t>
      </w:r>
    </w:p>
    <w:p w:rsidR="00682D7A" w:rsidRPr="00993827" w:rsidRDefault="00682D7A" w:rsidP="00993827">
      <w:pPr>
        <w:ind w:left="567"/>
        <w:rPr>
          <w:rFonts w:ascii="Arial" w:hAnsi="Arial" w:cs="Arial"/>
          <w:bCs/>
        </w:rPr>
      </w:pPr>
      <w:r w:rsidRPr="00993827">
        <w:rPr>
          <w:rFonts w:ascii="Arial" w:hAnsi="Arial" w:cs="Arial"/>
          <w:bCs/>
        </w:rPr>
        <w:t>А. Аллергические реакции</w:t>
      </w:r>
    </w:p>
    <w:p w:rsidR="00682D7A" w:rsidRPr="00993827" w:rsidRDefault="00682D7A" w:rsidP="00993827">
      <w:pPr>
        <w:ind w:left="567"/>
        <w:rPr>
          <w:rFonts w:ascii="Arial" w:hAnsi="Arial" w:cs="Arial"/>
          <w:bCs/>
        </w:rPr>
      </w:pPr>
      <w:r w:rsidRPr="00993827">
        <w:rPr>
          <w:rFonts w:ascii="Arial" w:hAnsi="Arial" w:cs="Arial"/>
          <w:bCs/>
        </w:rPr>
        <w:t xml:space="preserve">Б. Дисбактериоз </w:t>
      </w:r>
    </w:p>
    <w:p w:rsidR="00682D7A" w:rsidRPr="00993827" w:rsidRDefault="00682D7A" w:rsidP="00993827">
      <w:pPr>
        <w:ind w:left="567"/>
        <w:rPr>
          <w:rFonts w:ascii="Arial" w:hAnsi="Arial" w:cs="Arial"/>
          <w:bCs/>
        </w:rPr>
      </w:pPr>
      <w:r w:rsidRPr="00993827">
        <w:rPr>
          <w:rFonts w:ascii="Arial" w:hAnsi="Arial" w:cs="Arial"/>
          <w:bCs/>
        </w:rPr>
        <w:t>В. Гиповитаминоз</w:t>
      </w:r>
    </w:p>
    <w:p w:rsidR="00682D7A" w:rsidRPr="00993827" w:rsidRDefault="00682D7A" w:rsidP="00993827">
      <w:pPr>
        <w:tabs>
          <w:tab w:val="left" w:pos="2295"/>
        </w:tabs>
        <w:ind w:left="567"/>
        <w:rPr>
          <w:rFonts w:ascii="Arial" w:hAnsi="Arial" w:cs="Arial"/>
          <w:bCs/>
        </w:rPr>
      </w:pPr>
      <w:r w:rsidRPr="00993827">
        <w:rPr>
          <w:rFonts w:ascii="Arial" w:hAnsi="Arial" w:cs="Arial"/>
          <w:bCs/>
        </w:rPr>
        <w:t>Г. Суперинфекции, кандидамикоз</w:t>
      </w:r>
    </w:p>
    <w:p w:rsidR="00682D7A" w:rsidRDefault="00682D7A" w:rsidP="00993827">
      <w:pPr>
        <w:pStyle w:val="a6"/>
        <w:spacing w:before="0" w:beforeAutospacing="0" w:after="0" w:afterAutospacing="0"/>
        <w:rPr>
          <w:rFonts w:ascii="Arial" w:hAnsi="Arial" w:cs="Arial"/>
        </w:rPr>
      </w:pPr>
    </w:p>
    <w:p w:rsidR="007E0C7E" w:rsidRPr="00993827" w:rsidRDefault="007E0C7E" w:rsidP="00993827">
      <w:pPr>
        <w:tabs>
          <w:tab w:val="right" w:leader="underscore" w:pos="9639"/>
        </w:tabs>
        <w:ind w:firstLine="709"/>
        <w:rPr>
          <w:rFonts w:ascii="Arial" w:hAnsi="Arial" w:cs="Arial"/>
          <w:b/>
        </w:rPr>
      </w:pPr>
      <w:r w:rsidRPr="00993827">
        <w:rPr>
          <w:rFonts w:ascii="Arial" w:hAnsi="Arial" w:cs="Arial"/>
          <w:b/>
        </w:rPr>
        <w:t>Описание технологии проведения текущих аттестаций</w:t>
      </w:r>
    </w:p>
    <w:p w:rsidR="007E0C7E" w:rsidRPr="00993827" w:rsidRDefault="007E0C7E" w:rsidP="00993827">
      <w:pPr>
        <w:tabs>
          <w:tab w:val="right" w:leader="underscore" w:pos="9639"/>
        </w:tabs>
        <w:rPr>
          <w:rFonts w:ascii="Arial" w:hAnsi="Arial" w:cs="Arial"/>
          <w:b/>
        </w:rPr>
      </w:pPr>
    </w:p>
    <w:p w:rsidR="007E0C7E" w:rsidRPr="00993827" w:rsidRDefault="007E0C7E" w:rsidP="00993827">
      <w:pPr>
        <w:tabs>
          <w:tab w:val="right" w:leader="underscore" w:pos="9639"/>
        </w:tabs>
        <w:ind w:firstLine="709"/>
        <w:rPr>
          <w:rFonts w:ascii="Arial" w:hAnsi="Arial" w:cs="Arial"/>
        </w:rPr>
      </w:pPr>
      <w:r w:rsidRPr="00993827">
        <w:rPr>
          <w:rFonts w:ascii="Arial" w:hAnsi="Arial" w:cs="Arial"/>
        </w:rPr>
        <w:t>Текущие аттестации проводятся в форме компьютерного тестирования, а так же с учетом текущей успеваемости (выполнение текущих заданий по темам занятий в течение семестра). По каждой текущей аттестации студентам предоставляется перечень вопросов для подготовки.</w:t>
      </w:r>
    </w:p>
    <w:p w:rsidR="007E0C7E" w:rsidRPr="00993827" w:rsidRDefault="007E0C7E" w:rsidP="00993827">
      <w:pPr>
        <w:tabs>
          <w:tab w:val="right" w:leader="underscore" w:pos="9639"/>
        </w:tabs>
        <w:ind w:firstLine="709"/>
        <w:rPr>
          <w:rFonts w:ascii="Arial" w:hAnsi="Arial" w:cs="Arial"/>
          <w:b/>
        </w:rPr>
      </w:pPr>
    </w:p>
    <w:p w:rsidR="007E0C7E" w:rsidRPr="00993827" w:rsidRDefault="007E0C7E" w:rsidP="00993827">
      <w:pPr>
        <w:tabs>
          <w:tab w:val="right" w:leader="underscore" w:pos="9639"/>
        </w:tabs>
        <w:ind w:firstLine="709"/>
        <w:rPr>
          <w:rFonts w:ascii="Arial" w:hAnsi="Arial" w:cs="Arial"/>
          <w:b/>
        </w:rPr>
      </w:pPr>
      <w:r w:rsidRPr="00993827">
        <w:rPr>
          <w:rFonts w:ascii="Arial" w:hAnsi="Arial" w:cs="Arial"/>
          <w:b/>
        </w:rPr>
        <w:t>Требования к выполнению заданий (или шкалы и критерии оценивания)</w:t>
      </w:r>
    </w:p>
    <w:p w:rsidR="007E0C7E" w:rsidRPr="00993827" w:rsidRDefault="007E0C7E" w:rsidP="00993827">
      <w:pPr>
        <w:pStyle w:val="2"/>
        <w:spacing w:after="0" w:line="240" w:lineRule="auto"/>
        <w:ind w:left="0" w:firstLine="709"/>
        <w:jc w:val="both"/>
        <w:rPr>
          <w:rFonts w:ascii="Arial" w:hAnsi="Arial" w:cs="Arial"/>
        </w:rPr>
      </w:pPr>
      <w:r w:rsidRPr="00993827">
        <w:rPr>
          <w:rFonts w:ascii="Arial" w:hAnsi="Arial" w:cs="Arial"/>
        </w:rPr>
        <w:t>По итогам освоения разделов дисциплины для оценки результатов обучения на текущих аттестациях требуется следующий перечень знаний, умений и навыков:</w:t>
      </w:r>
    </w:p>
    <w:p w:rsidR="007E0C7E" w:rsidRPr="00993827" w:rsidRDefault="007E0C7E" w:rsidP="00993827">
      <w:pPr>
        <w:jc w:val="both"/>
        <w:outlineLvl w:val="1"/>
        <w:rPr>
          <w:rFonts w:ascii="Arial" w:hAnsi="Arial" w:cs="Arial"/>
          <w:color w:val="000000"/>
        </w:rPr>
      </w:pPr>
      <w:r w:rsidRPr="00993827">
        <w:rPr>
          <w:rFonts w:ascii="Arial" w:hAnsi="Arial" w:cs="Arial"/>
          <w:b/>
          <w:color w:val="000000"/>
        </w:rPr>
        <w:t>знать</w:t>
      </w:r>
      <w:r w:rsidRPr="00993827">
        <w:rPr>
          <w:rFonts w:ascii="Arial" w:hAnsi="Arial" w:cs="Arial"/>
          <w:color w:val="000000"/>
        </w:rPr>
        <w:t>:</w:t>
      </w:r>
      <w:r w:rsidRPr="00993827">
        <w:rPr>
          <w:rFonts w:ascii="Arial" w:hAnsi="Arial" w:cs="Arial"/>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7E0C7E" w:rsidRPr="00993827" w:rsidRDefault="007E0C7E" w:rsidP="00993827">
      <w:pPr>
        <w:jc w:val="both"/>
        <w:outlineLvl w:val="0"/>
        <w:rPr>
          <w:rFonts w:ascii="Arial" w:hAnsi="Arial" w:cs="Arial"/>
          <w:bCs/>
        </w:rPr>
      </w:pPr>
      <w:r w:rsidRPr="00993827">
        <w:rPr>
          <w:rFonts w:ascii="Arial" w:hAnsi="Arial" w:cs="Arial"/>
          <w:b/>
          <w:color w:val="000000"/>
        </w:rPr>
        <w:t>уметь</w:t>
      </w:r>
      <w:r w:rsidRPr="00993827">
        <w:rPr>
          <w:rFonts w:ascii="Arial" w:hAnsi="Arial" w:cs="Arial"/>
          <w:color w:val="000000"/>
        </w:rPr>
        <w:t xml:space="preserve">: </w:t>
      </w:r>
      <w:r w:rsidRPr="00993827">
        <w:rPr>
          <w:rFonts w:ascii="Arial" w:hAnsi="Arial" w:cs="Arial"/>
          <w:bCs/>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7E0C7E" w:rsidRPr="00993827" w:rsidRDefault="007E0C7E" w:rsidP="00993827">
      <w:pPr>
        <w:numPr>
          <w:ilvl w:val="0"/>
          <w:numId w:val="5"/>
        </w:numPr>
        <w:tabs>
          <w:tab w:val="left" w:pos="202"/>
        </w:tabs>
        <w:ind w:left="0" w:firstLine="0"/>
        <w:jc w:val="both"/>
        <w:outlineLvl w:val="0"/>
        <w:rPr>
          <w:rFonts w:ascii="Arial" w:hAnsi="Arial" w:cs="Arial"/>
          <w:bCs/>
        </w:rPr>
      </w:pPr>
      <w:r w:rsidRPr="00993827">
        <w:rPr>
          <w:rFonts w:ascii="Arial" w:hAnsi="Arial" w:cs="Arial"/>
          <w:bCs/>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7E0C7E" w:rsidRPr="00993827" w:rsidRDefault="007E0C7E" w:rsidP="00993827">
      <w:pPr>
        <w:numPr>
          <w:ilvl w:val="0"/>
          <w:numId w:val="5"/>
        </w:numPr>
        <w:tabs>
          <w:tab w:val="left" w:pos="217"/>
        </w:tabs>
        <w:ind w:left="0" w:firstLine="0"/>
        <w:jc w:val="both"/>
        <w:outlineLvl w:val="0"/>
        <w:rPr>
          <w:rFonts w:ascii="Arial" w:hAnsi="Arial" w:cs="Arial"/>
          <w:bCs/>
        </w:rPr>
      </w:pPr>
      <w:r w:rsidRPr="00993827">
        <w:rPr>
          <w:rFonts w:ascii="Arial" w:hAnsi="Arial" w:cs="Arial"/>
          <w:bCs/>
        </w:rPr>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7E0C7E" w:rsidRPr="00993827" w:rsidRDefault="007E0C7E" w:rsidP="00993827">
      <w:pPr>
        <w:numPr>
          <w:ilvl w:val="0"/>
          <w:numId w:val="5"/>
        </w:numPr>
        <w:tabs>
          <w:tab w:val="left" w:pos="187"/>
        </w:tabs>
        <w:ind w:left="0" w:firstLine="0"/>
        <w:jc w:val="both"/>
        <w:outlineLvl w:val="0"/>
        <w:rPr>
          <w:rFonts w:ascii="Arial" w:hAnsi="Arial" w:cs="Arial"/>
          <w:bCs/>
        </w:rPr>
      </w:pPr>
      <w:r w:rsidRPr="00993827">
        <w:rPr>
          <w:rFonts w:ascii="Arial" w:hAnsi="Arial" w:cs="Arial"/>
          <w:bCs/>
        </w:rPr>
        <w:t>критически оценивать научную информацию о специфической активности и токсикологических свойствах биологически активных веществ;</w:t>
      </w:r>
    </w:p>
    <w:p w:rsidR="007E0C7E" w:rsidRPr="00993827" w:rsidRDefault="007E0C7E" w:rsidP="00993827">
      <w:pPr>
        <w:numPr>
          <w:ilvl w:val="0"/>
          <w:numId w:val="5"/>
        </w:numPr>
        <w:tabs>
          <w:tab w:val="left" w:pos="202"/>
        </w:tabs>
        <w:ind w:left="0" w:firstLine="0"/>
        <w:jc w:val="both"/>
        <w:outlineLvl w:val="0"/>
        <w:rPr>
          <w:rFonts w:ascii="Arial" w:hAnsi="Arial" w:cs="Arial"/>
        </w:rPr>
      </w:pPr>
      <w:r w:rsidRPr="00993827">
        <w:rPr>
          <w:rFonts w:ascii="Arial" w:hAnsi="Arial" w:cs="Arial"/>
          <w:bCs/>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993827">
        <w:rPr>
          <w:rFonts w:ascii="Arial" w:hAnsi="Arial" w:cs="Arial"/>
        </w:rPr>
        <w:t>;</w:t>
      </w:r>
    </w:p>
    <w:p w:rsidR="007E0C7E" w:rsidRPr="00993827" w:rsidRDefault="007E0C7E" w:rsidP="00993827">
      <w:pPr>
        <w:pStyle w:val="2"/>
        <w:spacing w:after="0" w:line="240" w:lineRule="auto"/>
        <w:ind w:left="0"/>
        <w:jc w:val="both"/>
        <w:rPr>
          <w:rFonts w:ascii="Arial" w:hAnsi="Arial" w:cs="Arial"/>
          <w:spacing w:val="-10"/>
        </w:rPr>
      </w:pPr>
      <w:r w:rsidRPr="00993827">
        <w:rPr>
          <w:rFonts w:ascii="Arial" w:hAnsi="Arial" w:cs="Arial"/>
          <w:b/>
          <w:color w:val="000000"/>
        </w:rPr>
        <w:t>владеть (иметь навык(и))</w:t>
      </w:r>
      <w:r w:rsidRPr="00993827">
        <w:rPr>
          <w:rFonts w:ascii="Arial" w:hAnsi="Arial" w:cs="Arial"/>
          <w:color w:val="000000"/>
        </w:rPr>
        <w:t xml:space="preserve">: навыками для </w:t>
      </w:r>
      <w:r w:rsidRPr="00993827">
        <w:rPr>
          <w:rFonts w:ascii="Arial" w:hAnsi="Arial" w:cs="Arial"/>
        </w:rPr>
        <w:t>медицинского применения лекарственных препаратов и иных веществ и их комбинаций при решении профессиональных задач.</w:t>
      </w:r>
    </w:p>
    <w:p w:rsidR="007E0C7E" w:rsidRPr="00993827" w:rsidRDefault="007E0C7E" w:rsidP="00993827">
      <w:pPr>
        <w:jc w:val="both"/>
        <w:rPr>
          <w:rFonts w:ascii="Arial" w:hAnsi="Arial" w:cs="Arial"/>
          <w:b/>
        </w:rPr>
      </w:pPr>
    </w:p>
    <w:p w:rsidR="00993827" w:rsidRDefault="00993827" w:rsidP="00993827">
      <w:pPr>
        <w:jc w:val="center"/>
        <w:rPr>
          <w:rFonts w:ascii="Arial" w:hAnsi="Arial" w:cs="Arial"/>
        </w:rPr>
      </w:pPr>
    </w:p>
    <w:p w:rsidR="00993827" w:rsidRDefault="00993827">
      <w:pPr>
        <w:rPr>
          <w:rFonts w:ascii="Arial" w:hAnsi="Arial" w:cs="Arial"/>
        </w:rPr>
      </w:pPr>
      <w:r>
        <w:rPr>
          <w:rFonts w:ascii="Arial" w:hAnsi="Arial" w:cs="Arial"/>
        </w:rPr>
        <w:br w:type="page"/>
      </w:r>
    </w:p>
    <w:p w:rsidR="007E0C7E" w:rsidRPr="00993827" w:rsidRDefault="007E0C7E" w:rsidP="00993827">
      <w:pPr>
        <w:jc w:val="center"/>
        <w:rPr>
          <w:rFonts w:ascii="Arial" w:hAnsi="Arial" w:cs="Arial"/>
        </w:rPr>
      </w:pPr>
      <w:r w:rsidRPr="00993827">
        <w:rPr>
          <w:rFonts w:ascii="Arial" w:hAnsi="Arial" w:cs="Arial"/>
        </w:rPr>
        <w:lastRenderedPageBreak/>
        <w:t>Соотношение показателей, критериев и шкалы оценивания результатов обучения.</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2"/>
        <w:gridCol w:w="1701"/>
        <w:gridCol w:w="1701"/>
      </w:tblGrid>
      <w:tr w:rsidR="007E0C7E" w:rsidRPr="00993827" w:rsidTr="00927807">
        <w:tc>
          <w:tcPr>
            <w:tcW w:w="6492" w:type="dxa"/>
            <w:vAlign w:val="center"/>
          </w:tcPr>
          <w:p w:rsidR="007E0C7E" w:rsidRPr="00993827" w:rsidRDefault="007E0C7E" w:rsidP="00993827">
            <w:pPr>
              <w:tabs>
                <w:tab w:val="left" w:pos="426"/>
              </w:tabs>
              <w:jc w:val="center"/>
              <w:rPr>
                <w:rFonts w:ascii="Arial" w:hAnsi="Arial" w:cs="Arial"/>
                <w:lang w:eastAsia="en-US"/>
              </w:rPr>
            </w:pPr>
            <w:r w:rsidRPr="00993827">
              <w:rPr>
                <w:rFonts w:ascii="Arial" w:hAnsi="Arial" w:cs="Arial"/>
              </w:rPr>
              <w:t>Критерии оценивания компетенций</w:t>
            </w:r>
          </w:p>
        </w:tc>
        <w:tc>
          <w:tcPr>
            <w:tcW w:w="1701" w:type="dxa"/>
            <w:vAlign w:val="center"/>
          </w:tcPr>
          <w:p w:rsidR="007E0C7E" w:rsidRPr="00993827" w:rsidRDefault="007E0C7E" w:rsidP="00993827">
            <w:pPr>
              <w:jc w:val="center"/>
              <w:rPr>
                <w:rFonts w:ascii="Arial" w:hAnsi="Arial" w:cs="Arial"/>
                <w:lang w:eastAsia="en-US"/>
              </w:rPr>
            </w:pPr>
            <w:r w:rsidRPr="00993827">
              <w:rPr>
                <w:rFonts w:ascii="Arial" w:hAnsi="Arial" w:cs="Arial"/>
              </w:rPr>
              <w:t>Уровень сформированности компетенций</w:t>
            </w:r>
          </w:p>
        </w:tc>
        <w:tc>
          <w:tcPr>
            <w:tcW w:w="1701" w:type="dxa"/>
            <w:vAlign w:val="center"/>
          </w:tcPr>
          <w:p w:rsidR="007E0C7E" w:rsidRPr="00993827" w:rsidRDefault="007E0C7E" w:rsidP="00993827">
            <w:pPr>
              <w:jc w:val="center"/>
              <w:rPr>
                <w:rFonts w:ascii="Arial" w:hAnsi="Arial" w:cs="Arial"/>
                <w:lang w:eastAsia="en-US"/>
              </w:rPr>
            </w:pPr>
            <w:r w:rsidRPr="00993827">
              <w:rPr>
                <w:rFonts w:ascii="Arial" w:hAnsi="Arial" w:cs="Arial"/>
              </w:rPr>
              <w:t>Шкала оценок</w:t>
            </w:r>
          </w:p>
        </w:tc>
      </w:tr>
      <w:tr w:rsidR="007E0C7E" w:rsidRPr="00993827" w:rsidTr="00927807">
        <w:trPr>
          <w:trHeight w:val="131"/>
        </w:trPr>
        <w:tc>
          <w:tcPr>
            <w:tcW w:w="6492" w:type="dxa"/>
          </w:tcPr>
          <w:p w:rsidR="007E0C7E" w:rsidRPr="00993827" w:rsidRDefault="007E0C7E" w:rsidP="00993827">
            <w:pPr>
              <w:jc w:val="both"/>
              <w:outlineLvl w:val="1"/>
              <w:rPr>
                <w:rFonts w:ascii="Arial" w:hAnsi="Arial" w:cs="Arial"/>
                <w:spacing w:val="-2"/>
              </w:rPr>
            </w:pPr>
            <w:r w:rsidRPr="00993827">
              <w:rPr>
                <w:rFonts w:ascii="Arial" w:hAnsi="Arial" w:cs="Arial"/>
                <w:spacing w:val="-2"/>
              </w:rPr>
              <w:t>Обучающийся в полной мере демонстрирует глубокие знания медико-биологической терминологии, владеет понятийным аппаратом фармакологии, знает ассортимент основных и новых современных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фармакотерапевтического применения известных и новых лекарственных препаратов с использованием современных информационно-коммуникационных технологий и программного обеспечения, и целом демонстрирует полную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Повышенный уровень</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Отлично</w:t>
            </w:r>
          </w:p>
        </w:tc>
      </w:tr>
      <w:tr w:rsidR="007E0C7E" w:rsidRPr="00993827" w:rsidTr="00927807">
        <w:tc>
          <w:tcPr>
            <w:tcW w:w="6492" w:type="dxa"/>
          </w:tcPr>
          <w:p w:rsidR="007E0C7E" w:rsidRPr="00993827" w:rsidRDefault="007E0C7E" w:rsidP="00993827">
            <w:pPr>
              <w:pStyle w:val="2"/>
              <w:spacing w:after="0" w:line="240" w:lineRule="auto"/>
              <w:ind w:left="0"/>
              <w:rPr>
                <w:rFonts w:ascii="Arial" w:hAnsi="Arial" w:cs="Arial"/>
                <w:spacing w:val="-4"/>
              </w:rPr>
            </w:pPr>
            <w:r w:rsidRPr="00993827">
              <w:rPr>
                <w:rFonts w:ascii="Arial" w:hAnsi="Arial" w:cs="Arial"/>
                <w:spacing w:val="-4"/>
              </w:rPr>
              <w:t>Обучающийся демонстрирует достаточные знания медико-биологической терминологии, владеет понятийным аппаратом фармакологии, знает ассортимент основных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фармакотерапевтического применения известных и новых лекарственных препаратов с использованием современных информационно-коммуникационных технологий и программного обеспечения, и целом 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Базовый уровень</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Хорошо</w:t>
            </w:r>
          </w:p>
        </w:tc>
      </w:tr>
      <w:tr w:rsidR="007E0C7E" w:rsidRPr="00993827" w:rsidTr="00927807">
        <w:tc>
          <w:tcPr>
            <w:tcW w:w="6492" w:type="dxa"/>
          </w:tcPr>
          <w:p w:rsidR="007E0C7E" w:rsidRPr="00993827" w:rsidRDefault="007E0C7E" w:rsidP="00993827">
            <w:pPr>
              <w:pStyle w:val="2"/>
              <w:spacing w:after="0" w:line="240" w:lineRule="auto"/>
              <w:ind w:left="0"/>
              <w:jc w:val="both"/>
              <w:rPr>
                <w:rFonts w:ascii="Arial" w:hAnsi="Arial" w:cs="Arial"/>
                <w:spacing w:val="-4"/>
              </w:rPr>
            </w:pPr>
            <w:r w:rsidRPr="00993827">
              <w:rPr>
                <w:rFonts w:ascii="Arial" w:hAnsi="Arial" w:cs="Arial"/>
                <w:spacing w:val="-4"/>
              </w:rPr>
              <w:t>Обучающийся демонстрирует неполные знания медико-биологической терминологии, частично владеет понятийным аппаратом фармакологии, знает только основные лекарственные препараты различных групп, допускает ошибки в фармакологических характеристиках основных лекарственных препаратов, но обладает необходимыми знаниями для ответа на наводящие вопросы преподавателя, при этом, тем не менее, демонстрирует готовность применять теоретические знания для решения стандартных задач по вопросам фармакотерапевтического применения лекарственных препаратов с использованием современных информационно-коммуникационных технологий и программного обеспечения, и целом 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Пороговый уровень</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Удовлетворительно</w:t>
            </w:r>
          </w:p>
        </w:tc>
      </w:tr>
      <w:tr w:rsidR="007E0C7E" w:rsidRPr="00993827" w:rsidTr="00927807">
        <w:tc>
          <w:tcPr>
            <w:tcW w:w="6492" w:type="dxa"/>
          </w:tcPr>
          <w:p w:rsidR="007E0C7E" w:rsidRPr="00993827" w:rsidRDefault="007E0C7E" w:rsidP="00993827">
            <w:pPr>
              <w:pStyle w:val="2"/>
              <w:spacing w:after="0" w:line="240" w:lineRule="auto"/>
              <w:ind w:left="0"/>
              <w:jc w:val="both"/>
              <w:rPr>
                <w:rFonts w:ascii="Arial" w:hAnsi="Arial" w:cs="Arial"/>
              </w:rPr>
            </w:pPr>
            <w:r w:rsidRPr="00993827">
              <w:rPr>
                <w:rFonts w:ascii="Arial" w:hAnsi="Arial" w:cs="Arial"/>
              </w:rPr>
              <w:t xml:space="preserve">Обучающийся демонстрирует отрывочные, фрагментарные знания, допускает грубые ошибки в ответе, не </w:t>
            </w:r>
            <w:r w:rsidRPr="00993827">
              <w:rPr>
                <w:rFonts w:ascii="Arial" w:hAnsi="Arial" w:cs="Arial"/>
              </w:rPr>
              <w:lastRenderedPageBreak/>
              <w:t>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lastRenderedPageBreak/>
              <w:t>–</w:t>
            </w:r>
          </w:p>
        </w:tc>
        <w:tc>
          <w:tcPr>
            <w:tcW w:w="1701" w:type="dxa"/>
          </w:tcPr>
          <w:p w:rsidR="007E0C7E" w:rsidRPr="00993827" w:rsidRDefault="007E0C7E" w:rsidP="00993827">
            <w:pPr>
              <w:pStyle w:val="2"/>
              <w:spacing w:after="0" w:line="240" w:lineRule="auto"/>
              <w:ind w:left="0"/>
              <w:jc w:val="center"/>
              <w:rPr>
                <w:rFonts w:ascii="Arial" w:hAnsi="Arial" w:cs="Arial"/>
              </w:rPr>
            </w:pPr>
            <w:r w:rsidRPr="00993827">
              <w:rPr>
                <w:rFonts w:ascii="Arial" w:hAnsi="Arial" w:cs="Arial"/>
              </w:rPr>
              <w:t>Неудовлетворительно</w:t>
            </w:r>
          </w:p>
        </w:tc>
      </w:tr>
    </w:tbl>
    <w:p w:rsidR="007E0C7E" w:rsidRPr="00993827" w:rsidRDefault="007E0C7E" w:rsidP="00993827">
      <w:pPr>
        <w:pStyle w:val="a6"/>
        <w:spacing w:before="0" w:beforeAutospacing="0" w:after="0" w:afterAutospacing="0"/>
        <w:rPr>
          <w:rFonts w:ascii="Arial" w:hAnsi="Arial" w:cs="Arial"/>
        </w:rPr>
      </w:pPr>
    </w:p>
    <w:p w:rsidR="00682D7A" w:rsidRPr="00993827" w:rsidRDefault="00682D7A" w:rsidP="00993827">
      <w:pPr>
        <w:pStyle w:val="2"/>
        <w:spacing w:after="0" w:line="240" w:lineRule="auto"/>
        <w:ind w:left="0" w:firstLine="709"/>
        <w:jc w:val="both"/>
        <w:rPr>
          <w:rFonts w:ascii="Arial" w:hAnsi="Arial" w:cs="Arial"/>
        </w:rPr>
      </w:pPr>
      <w:r w:rsidRPr="00993827">
        <w:rPr>
          <w:rFonts w:ascii="Arial" w:hAnsi="Arial" w:cs="Arial"/>
        </w:rPr>
        <w:t>Для оценивания результатов обучения на текущих аттестациях</w:t>
      </w:r>
      <w:r w:rsidR="007E0C7E" w:rsidRPr="00993827">
        <w:rPr>
          <w:rFonts w:ascii="Arial" w:hAnsi="Arial" w:cs="Arial"/>
        </w:rPr>
        <w:t xml:space="preserve"> (компьютерное тестирование) </w:t>
      </w:r>
      <w:r w:rsidRPr="00993827">
        <w:rPr>
          <w:rFonts w:ascii="Arial" w:hAnsi="Arial" w:cs="Arial"/>
        </w:rPr>
        <w:t>используется 4-балльная шала: «отлично», «хорошо», «удовлетворительно», «неудовлетворительно», шкала оценок представлена в таблице:</w:t>
      </w:r>
    </w:p>
    <w:p w:rsidR="00682D7A" w:rsidRPr="00993827" w:rsidRDefault="00682D7A" w:rsidP="00993827">
      <w:pPr>
        <w:pStyle w:val="2"/>
        <w:spacing w:after="0" w:line="240" w:lineRule="auto"/>
        <w:ind w:left="0"/>
        <w:jc w:val="center"/>
        <w:rPr>
          <w:rFonts w:ascii="Arial" w:hAnsi="Arial" w:cs="Arial"/>
        </w:rPr>
      </w:pPr>
      <w:r w:rsidRPr="00993827">
        <w:rPr>
          <w:rFonts w:ascii="Arial" w:hAnsi="Arial" w:cs="Arial"/>
        </w:rPr>
        <w:t>Соотношение показателей, критериев и шкалы оценивания результатов обучения</w:t>
      </w:r>
    </w:p>
    <w:p w:rsidR="00682D7A" w:rsidRPr="00993827" w:rsidRDefault="00682D7A" w:rsidP="00993827">
      <w:pPr>
        <w:pStyle w:val="2"/>
        <w:spacing w:after="0" w:line="240" w:lineRule="auto"/>
        <w:ind w:left="0"/>
        <w:jc w:val="center"/>
        <w:rPr>
          <w:rFonts w:ascii="Arial" w:hAnsi="Arial" w:cs="Arial"/>
        </w:rPr>
      </w:pPr>
      <w:r w:rsidRPr="00993827">
        <w:rPr>
          <w:rFonts w:ascii="Arial" w:hAnsi="Arial" w:cs="Arial"/>
        </w:rPr>
        <w:t>(форма контроля – текущая аттестация, компьютерное тестирование)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1"/>
        <w:gridCol w:w="2806"/>
        <w:gridCol w:w="3289"/>
      </w:tblGrid>
      <w:tr w:rsidR="00682D7A" w:rsidRPr="00993827" w:rsidTr="00F65D7F">
        <w:tc>
          <w:tcPr>
            <w:tcW w:w="3431" w:type="dxa"/>
            <w:vAlign w:val="center"/>
          </w:tcPr>
          <w:p w:rsidR="00682D7A" w:rsidRPr="00993827" w:rsidRDefault="00682D7A" w:rsidP="00993827">
            <w:pPr>
              <w:tabs>
                <w:tab w:val="left" w:pos="426"/>
              </w:tabs>
              <w:jc w:val="center"/>
              <w:rPr>
                <w:rFonts w:ascii="Arial" w:hAnsi="Arial" w:cs="Arial"/>
              </w:rPr>
            </w:pPr>
            <w:r w:rsidRPr="00993827">
              <w:rPr>
                <w:rFonts w:ascii="Arial" w:hAnsi="Arial" w:cs="Arial"/>
              </w:rPr>
              <w:t xml:space="preserve">Критерии оценивания </w:t>
            </w:r>
          </w:p>
          <w:p w:rsidR="00682D7A" w:rsidRPr="00993827" w:rsidRDefault="00682D7A" w:rsidP="00993827">
            <w:pPr>
              <w:tabs>
                <w:tab w:val="left" w:pos="426"/>
              </w:tabs>
              <w:jc w:val="center"/>
              <w:rPr>
                <w:rFonts w:ascii="Arial" w:hAnsi="Arial" w:cs="Arial"/>
                <w:lang w:eastAsia="en-US"/>
              </w:rPr>
            </w:pPr>
            <w:r w:rsidRPr="00993827">
              <w:rPr>
                <w:rFonts w:ascii="Arial" w:hAnsi="Arial" w:cs="Arial"/>
              </w:rPr>
              <w:t>компетенций</w:t>
            </w:r>
          </w:p>
        </w:tc>
        <w:tc>
          <w:tcPr>
            <w:tcW w:w="2806" w:type="dxa"/>
            <w:vAlign w:val="center"/>
          </w:tcPr>
          <w:p w:rsidR="00682D7A" w:rsidRPr="00993827" w:rsidRDefault="00682D7A" w:rsidP="00993827">
            <w:pPr>
              <w:tabs>
                <w:tab w:val="left" w:pos="426"/>
              </w:tabs>
              <w:jc w:val="center"/>
              <w:rPr>
                <w:rFonts w:ascii="Arial" w:hAnsi="Arial" w:cs="Arial"/>
                <w:lang w:eastAsia="en-US"/>
              </w:rPr>
            </w:pPr>
            <w:r w:rsidRPr="00993827">
              <w:rPr>
                <w:rFonts w:ascii="Arial" w:hAnsi="Arial" w:cs="Arial"/>
              </w:rPr>
              <w:t>Уровень сформированности компетенций</w:t>
            </w:r>
          </w:p>
        </w:tc>
        <w:tc>
          <w:tcPr>
            <w:tcW w:w="3289" w:type="dxa"/>
            <w:vAlign w:val="center"/>
          </w:tcPr>
          <w:p w:rsidR="00682D7A" w:rsidRPr="00993827" w:rsidRDefault="00682D7A" w:rsidP="00993827">
            <w:pPr>
              <w:tabs>
                <w:tab w:val="left" w:pos="426"/>
              </w:tabs>
              <w:jc w:val="center"/>
              <w:rPr>
                <w:rFonts w:ascii="Arial" w:hAnsi="Arial" w:cs="Arial"/>
                <w:lang w:eastAsia="en-US"/>
              </w:rPr>
            </w:pPr>
            <w:r w:rsidRPr="00993827">
              <w:rPr>
                <w:rFonts w:ascii="Arial" w:hAnsi="Arial" w:cs="Arial"/>
              </w:rPr>
              <w:t>Шкала оценок</w:t>
            </w:r>
          </w:p>
        </w:tc>
      </w:tr>
      <w:tr w:rsidR="00682D7A" w:rsidRPr="00993827" w:rsidTr="00F65D7F">
        <w:trPr>
          <w:trHeight w:val="64"/>
        </w:trPr>
        <w:tc>
          <w:tcPr>
            <w:tcW w:w="3431" w:type="dxa"/>
          </w:tcPr>
          <w:p w:rsidR="00682D7A" w:rsidRPr="00993827" w:rsidRDefault="00682D7A" w:rsidP="00993827">
            <w:pPr>
              <w:jc w:val="both"/>
              <w:outlineLvl w:val="1"/>
              <w:rPr>
                <w:rFonts w:ascii="Arial" w:hAnsi="Arial" w:cs="Arial"/>
                <w:spacing w:val="-6"/>
              </w:rPr>
            </w:pPr>
            <w:r w:rsidRPr="00993827">
              <w:rPr>
                <w:rFonts w:ascii="Arial" w:hAnsi="Arial" w:cs="Arial"/>
                <w:spacing w:val="-6"/>
              </w:rPr>
              <w:t>90-100% правильных ответов</w:t>
            </w:r>
          </w:p>
        </w:tc>
        <w:tc>
          <w:tcPr>
            <w:tcW w:w="2806"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Повышенный уровень</w:t>
            </w:r>
          </w:p>
        </w:tc>
        <w:tc>
          <w:tcPr>
            <w:tcW w:w="3289"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Отлично</w:t>
            </w:r>
          </w:p>
        </w:tc>
      </w:tr>
      <w:tr w:rsidR="00682D7A" w:rsidRPr="00993827" w:rsidTr="00F65D7F">
        <w:tc>
          <w:tcPr>
            <w:tcW w:w="3431" w:type="dxa"/>
          </w:tcPr>
          <w:p w:rsidR="00682D7A" w:rsidRPr="00993827" w:rsidRDefault="00682D7A" w:rsidP="00993827">
            <w:pPr>
              <w:jc w:val="both"/>
              <w:outlineLvl w:val="1"/>
              <w:rPr>
                <w:rFonts w:ascii="Arial" w:hAnsi="Arial" w:cs="Arial"/>
                <w:spacing w:val="-6"/>
              </w:rPr>
            </w:pPr>
            <w:r w:rsidRPr="00993827">
              <w:rPr>
                <w:rFonts w:ascii="Arial" w:hAnsi="Arial" w:cs="Arial"/>
                <w:spacing w:val="-6"/>
              </w:rPr>
              <w:t>80-89% правильных ответов</w:t>
            </w:r>
          </w:p>
        </w:tc>
        <w:tc>
          <w:tcPr>
            <w:tcW w:w="2806"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Базовый уровень</w:t>
            </w:r>
          </w:p>
        </w:tc>
        <w:tc>
          <w:tcPr>
            <w:tcW w:w="3289"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Хорошо</w:t>
            </w:r>
          </w:p>
        </w:tc>
      </w:tr>
      <w:tr w:rsidR="00682D7A" w:rsidRPr="00993827" w:rsidTr="00F65D7F">
        <w:tc>
          <w:tcPr>
            <w:tcW w:w="3431" w:type="dxa"/>
          </w:tcPr>
          <w:p w:rsidR="00682D7A" w:rsidRPr="00993827" w:rsidRDefault="00682D7A" w:rsidP="00993827">
            <w:pPr>
              <w:jc w:val="both"/>
              <w:outlineLvl w:val="1"/>
              <w:rPr>
                <w:rFonts w:ascii="Arial" w:hAnsi="Arial" w:cs="Arial"/>
                <w:spacing w:val="-6"/>
              </w:rPr>
            </w:pPr>
            <w:r w:rsidRPr="00993827">
              <w:rPr>
                <w:rFonts w:ascii="Arial" w:hAnsi="Arial" w:cs="Arial"/>
                <w:spacing w:val="-6"/>
              </w:rPr>
              <w:t>70-79% правильных ответов</w:t>
            </w:r>
          </w:p>
        </w:tc>
        <w:tc>
          <w:tcPr>
            <w:tcW w:w="2806"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Пороговый  уровень</w:t>
            </w:r>
          </w:p>
        </w:tc>
        <w:tc>
          <w:tcPr>
            <w:tcW w:w="3289"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Удовлетворительно</w:t>
            </w:r>
          </w:p>
        </w:tc>
      </w:tr>
      <w:tr w:rsidR="00682D7A" w:rsidRPr="00993827" w:rsidTr="00F65D7F">
        <w:tc>
          <w:tcPr>
            <w:tcW w:w="3431" w:type="dxa"/>
          </w:tcPr>
          <w:p w:rsidR="00682D7A" w:rsidRPr="00993827" w:rsidRDefault="00682D7A" w:rsidP="00993827">
            <w:pPr>
              <w:jc w:val="both"/>
              <w:outlineLvl w:val="1"/>
              <w:rPr>
                <w:rFonts w:ascii="Arial" w:hAnsi="Arial" w:cs="Arial"/>
                <w:spacing w:val="-6"/>
              </w:rPr>
            </w:pPr>
            <w:r w:rsidRPr="00993827">
              <w:rPr>
                <w:rFonts w:ascii="Arial" w:hAnsi="Arial" w:cs="Arial"/>
                <w:spacing w:val="-6"/>
              </w:rPr>
              <w:t>Менее 70% правильных ответов</w:t>
            </w:r>
          </w:p>
        </w:tc>
        <w:tc>
          <w:tcPr>
            <w:tcW w:w="2806" w:type="dxa"/>
          </w:tcPr>
          <w:p w:rsidR="00682D7A" w:rsidRPr="00993827" w:rsidRDefault="00682D7A" w:rsidP="00993827">
            <w:pPr>
              <w:pStyle w:val="2"/>
              <w:spacing w:after="0" w:line="240" w:lineRule="auto"/>
              <w:ind w:left="0"/>
              <w:jc w:val="center"/>
              <w:rPr>
                <w:rFonts w:ascii="Arial" w:hAnsi="Arial" w:cs="Arial"/>
              </w:rPr>
            </w:pPr>
            <w:r w:rsidRPr="00993827">
              <w:rPr>
                <w:rFonts w:ascii="Arial" w:hAnsi="Arial" w:cs="Arial"/>
              </w:rPr>
              <w:t>–</w:t>
            </w:r>
          </w:p>
        </w:tc>
        <w:tc>
          <w:tcPr>
            <w:tcW w:w="3289" w:type="dxa"/>
          </w:tcPr>
          <w:p w:rsidR="00682D7A" w:rsidRPr="00993827" w:rsidRDefault="00682D7A" w:rsidP="00993827">
            <w:pPr>
              <w:pStyle w:val="2"/>
              <w:spacing w:after="0" w:line="240" w:lineRule="auto"/>
              <w:ind w:left="0"/>
              <w:rPr>
                <w:rFonts w:ascii="Arial" w:hAnsi="Arial" w:cs="Arial"/>
              </w:rPr>
            </w:pPr>
            <w:r w:rsidRPr="00993827">
              <w:rPr>
                <w:rFonts w:ascii="Arial" w:hAnsi="Arial" w:cs="Arial"/>
              </w:rPr>
              <w:t>Неудовлетворительно</w:t>
            </w:r>
          </w:p>
        </w:tc>
      </w:tr>
    </w:tbl>
    <w:p w:rsidR="00B47F8B" w:rsidRPr="00993827" w:rsidRDefault="00B47F8B" w:rsidP="00993827">
      <w:pPr>
        <w:pStyle w:val="a6"/>
        <w:tabs>
          <w:tab w:val="left" w:pos="426"/>
        </w:tabs>
        <w:spacing w:before="0" w:beforeAutospacing="0" w:after="0" w:afterAutospacing="0"/>
        <w:jc w:val="center"/>
        <w:rPr>
          <w:rFonts w:ascii="Arial" w:hAnsi="Arial" w:cs="Arial"/>
          <w:b/>
        </w:rPr>
      </w:pP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 xml:space="preserve">Темы рефератов/презентаций для самостоятельного изучения отдельных тем дисциплины по разделу 1 </w:t>
      </w:r>
    </w:p>
    <w:p w:rsidR="001E62FD" w:rsidRPr="00993827" w:rsidRDefault="001E62FD" w:rsidP="00993827">
      <w:pPr>
        <w:tabs>
          <w:tab w:val="left" w:pos="426"/>
        </w:tabs>
        <w:jc w:val="both"/>
        <w:rPr>
          <w:rFonts w:ascii="Arial" w:hAnsi="Arial" w:cs="Arial"/>
        </w:rPr>
      </w:pPr>
      <w:r w:rsidRPr="00993827">
        <w:rPr>
          <w:rFonts w:ascii="Arial" w:hAnsi="Arial" w:cs="Arial"/>
        </w:rPr>
        <w:t>1.</w:t>
      </w:r>
      <w:r w:rsidRPr="00993827">
        <w:rPr>
          <w:rFonts w:ascii="Arial" w:hAnsi="Arial" w:cs="Arial"/>
        </w:rPr>
        <w:tab/>
        <w:t xml:space="preserve">История фармакологии, основоположники отечественной фармакологии. </w:t>
      </w:r>
    </w:p>
    <w:p w:rsidR="001E62FD" w:rsidRPr="00993827" w:rsidRDefault="001E62FD" w:rsidP="00993827">
      <w:pPr>
        <w:tabs>
          <w:tab w:val="left" w:pos="426"/>
        </w:tabs>
        <w:jc w:val="both"/>
        <w:rPr>
          <w:rFonts w:ascii="Arial" w:hAnsi="Arial" w:cs="Arial"/>
        </w:rPr>
      </w:pPr>
      <w:r w:rsidRPr="00993827">
        <w:rPr>
          <w:rFonts w:ascii="Arial" w:hAnsi="Arial" w:cs="Arial"/>
        </w:rPr>
        <w:t>2.</w:t>
      </w:r>
      <w:r w:rsidRPr="00993827">
        <w:rPr>
          <w:rFonts w:ascii="Arial" w:hAnsi="Arial" w:cs="Arial"/>
        </w:rPr>
        <w:tab/>
        <w:t>Выдающиеся ученые-фармакологи – лауреаты Нобелевской премии по медицине.</w:t>
      </w:r>
    </w:p>
    <w:p w:rsidR="001E62FD" w:rsidRPr="00993827" w:rsidRDefault="001E62FD" w:rsidP="00993827">
      <w:pPr>
        <w:tabs>
          <w:tab w:val="left" w:pos="426"/>
        </w:tabs>
        <w:jc w:val="both"/>
        <w:rPr>
          <w:rFonts w:ascii="Arial" w:hAnsi="Arial" w:cs="Arial"/>
        </w:rPr>
      </w:pPr>
      <w:r w:rsidRPr="00993827">
        <w:rPr>
          <w:rFonts w:ascii="Arial" w:hAnsi="Arial" w:cs="Arial"/>
        </w:rPr>
        <w:t>3.</w:t>
      </w:r>
      <w:r w:rsidRPr="00993827">
        <w:rPr>
          <w:rFonts w:ascii="Arial" w:hAnsi="Arial" w:cs="Arial"/>
        </w:rPr>
        <w:tab/>
        <w:t>Редкие источники получения лекарственных веществ</w:t>
      </w:r>
    </w:p>
    <w:p w:rsidR="001E62FD" w:rsidRPr="00993827" w:rsidRDefault="001E62FD" w:rsidP="00993827">
      <w:pPr>
        <w:tabs>
          <w:tab w:val="left" w:pos="426"/>
        </w:tabs>
        <w:jc w:val="both"/>
        <w:rPr>
          <w:rFonts w:ascii="Arial" w:hAnsi="Arial" w:cs="Arial"/>
        </w:rPr>
      </w:pPr>
      <w:r w:rsidRPr="00993827">
        <w:rPr>
          <w:rFonts w:ascii="Arial" w:hAnsi="Arial" w:cs="Arial"/>
        </w:rPr>
        <w:t>4.</w:t>
      </w:r>
      <w:r w:rsidRPr="00993827">
        <w:rPr>
          <w:rFonts w:ascii="Arial" w:hAnsi="Arial" w:cs="Arial"/>
        </w:rPr>
        <w:tab/>
        <w:t>Пища и лекарство – взаимодействие лекарственных средств и пищи в контексте рациональной фармакотерапии</w:t>
      </w:r>
    </w:p>
    <w:p w:rsidR="001E62FD" w:rsidRPr="00993827" w:rsidRDefault="001E62FD" w:rsidP="00993827">
      <w:pPr>
        <w:tabs>
          <w:tab w:val="left" w:pos="426"/>
        </w:tabs>
        <w:jc w:val="both"/>
        <w:rPr>
          <w:rFonts w:ascii="Arial" w:hAnsi="Arial" w:cs="Arial"/>
        </w:rPr>
      </w:pPr>
      <w:r w:rsidRPr="00993827">
        <w:rPr>
          <w:rFonts w:ascii="Arial" w:hAnsi="Arial" w:cs="Arial"/>
        </w:rPr>
        <w:t>5.</w:t>
      </w:r>
      <w:r w:rsidRPr="00993827">
        <w:rPr>
          <w:rFonts w:ascii="Arial" w:hAnsi="Arial" w:cs="Arial"/>
        </w:rPr>
        <w:tab/>
        <w:t>Хронофармакологические аспекты в назначении и дозировании лекарственных средств</w:t>
      </w:r>
    </w:p>
    <w:p w:rsidR="001E62FD" w:rsidRPr="00993827" w:rsidRDefault="001E62FD" w:rsidP="00993827">
      <w:pPr>
        <w:tabs>
          <w:tab w:val="left" w:pos="426"/>
        </w:tabs>
        <w:jc w:val="both"/>
        <w:rPr>
          <w:rFonts w:ascii="Arial" w:hAnsi="Arial" w:cs="Arial"/>
        </w:rPr>
      </w:pPr>
      <w:r w:rsidRPr="00993827">
        <w:rPr>
          <w:rFonts w:ascii="Arial" w:hAnsi="Arial" w:cs="Arial"/>
        </w:rPr>
        <w:t>6.</w:t>
      </w:r>
      <w:r w:rsidRPr="00993827">
        <w:rPr>
          <w:rFonts w:ascii="Arial" w:hAnsi="Arial" w:cs="Arial"/>
        </w:rPr>
        <w:tab/>
        <w:t>Фармакогенетика – современный взгляд, проблемы и перспективы развития.</w:t>
      </w:r>
    </w:p>
    <w:p w:rsidR="001E62FD" w:rsidRPr="00993827" w:rsidRDefault="001E62FD" w:rsidP="00993827">
      <w:pPr>
        <w:tabs>
          <w:tab w:val="left" w:pos="426"/>
        </w:tabs>
        <w:jc w:val="both"/>
        <w:rPr>
          <w:rFonts w:ascii="Arial" w:hAnsi="Arial" w:cs="Arial"/>
        </w:rPr>
      </w:pPr>
      <w:r w:rsidRPr="00993827">
        <w:rPr>
          <w:rFonts w:ascii="Arial" w:hAnsi="Arial" w:cs="Arial"/>
        </w:rPr>
        <w:t>7.</w:t>
      </w:r>
      <w:r w:rsidRPr="00993827">
        <w:rPr>
          <w:rFonts w:ascii="Arial" w:hAnsi="Arial" w:cs="Arial"/>
        </w:rPr>
        <w:tab/>
        <w:t>Лекарство и беременность – отрицательное влияние лекарственных препаратов на эмбрион, плод, новорожденного. Принципы выбора лекарственных препаратов при беременности.</w:t>
      </w:r>
    </w:p>
    <w:p w:rsidR="001E62FD" w:rsidRPr="00993827" w:rsidRDefault="001E62FD" w:rsidP="00993827">
      <w:pPr>
        <w:tabs>
          <w:tab w:val="left" w:pos="426"/>
        </w:tabs>
        <w:jc w:val="both"/>
        <w:rPr>
          <w:rFonts w:ascii="Arial" w:hAnsi="Arial" w:cs="Arial"/>
        </w:rPr>
      </w:pPr>
      <w:r w:rsidRPr="00993827">
        <w:rPr>
          <w:rFonts w:ascii="Arial" w:hAnsi="Arial" w:cs="Arial"/>
        </w:rPr>
        <w:t>8.</w:t>
      </w:r>
      <w:r w:rsidRPr="00993827">
        <w:rPr>
          <w:rFonts w:ascii="Arial" w:hAnsi="Arial" w:cs="Arial"/>
        </w:rPr>
        <w:tab/>
        <w:t>Особенности применения лекарственных препаратов в педиатрической практике – общие принципы и проблемы.</w:t>
      </w:r>
    </w:p>
    <w:p w:rsidR="001E62FD" w:rsidRPr="00993827" w:rsidRDefault="001E62FD" w:rsidP="00993827">
      <w:pPr>
        <w:tabs>
          <w:tab w:val="left" w:pos="426"/>
        </w:tabs>
        <w:jc w:val="both"/>
        <w:rPr>
          <w:rFonts w:ascii="Arial" w:hAnsi="Arial" w:cs="Arial"/>
        </w:rPr>
      </w:pPr>
      <w:r w:rsidRPr="00993827">
        <w:rPr>
          <w:rFonts w:ascii="Arial" w:hAnsi="Arial" w:cs="Arial"/>
        </w:rPr>
        <w:t>9.</w:t>
      </w:r>
      <w:r w:rsidRPr="00993827">
        <w:rPr>
          <w:rFonts w:ascii="Arial" w:hAnsi="Arial" w:cs="Arial"/>
        </w:rPr>
        <w:tab/>
        <w:t>Гериатрическая фармакология – принципы, особенности и проблемы применения лекарственных препаратов у пожилых пациентов.</w:t>
      </w:r>
    </w:p>
    <w:p w:rsidR="001E62FD" w:rsidRPr="00993827" w:rsidRDefault="001E62FD" w:rsidP="00993827">
      <w:pPr>
        <w:tabs>
          <w:tab w:val="left" w:pos="426"/>
        </w:tabs>
        <w:jc w:val="both"/>
        <w:rPr>
          <w:rFonts w:ascii="Arial" w:hAnsi="Arial" w:cs="Arial"/>
        </w:rPr>
      </w:pPr>
      <w:r w:rsidRPr="00993827">
        <w:rPr>
          <w:rFonts w:ascii="Arial" w:hAnsi="Arial" w:cs="Arial"/>
        </w:rPr>
        <w:t>10.</w:t>
      </w:r>
      <w:r w:rsidRPr="00993827">
        <w:rPr>
          <w:rFonts w:ascii="Arial" w:hAnsi="Arial" w:cs="Arial"/>
        </w:rPr>
        <w:tab/>
        <w:t>Несовместимость лекарственных средств, принципы рационального комбинирования лекарственных средств.</w:t>
      </w:r>
    </w:p>
    <w:p w:rsidR="001E62FD" w:rsidRPr="00993827" w:rsidRDefault="001E62FD" w:rsidP="00993827">
      <w:pPr>
        <w:tabs>
          <w:tab w:val="left" w:pos="426"/>
        </w:tabs>
        <w:jc w:val="both"/>
        <w:rPr>
          <w:rFonts w:ascii="Arial" w:hAnsi="Arial" w:cs="Arial"/>
        </w:rPr>
      </w:pPr>
      <w:r w:rsidRPr="00993827">
        <w:rPr>
          <w:rFonts w:ascii="Arial" w:hAnsi="Arial" w:cs="Arial"/>
        </w:rPr>
        <w:t>11.</w:t>
      </w:r>
      <w:r w:rsidRPr="00993827">
        <w:rPr>
          <w:rFonts w:ascii="Arial" w:hAnsi="Arial" w:cs="Arial"/>
        </w:rPr>
        <w:tab/>
        <w:t>Лекарственная зависимость, наркомания – социальные, юридические и фармако-биологические аспекты проблемы.</w:t>
      </w:r>
    </w:p>
    <w:p w:rsidR="001E62FD" w:rsidRPr="00993827" w:rsidRDefault="001E62FD" w:rsidP="00993827">
      <w:pPr>
        <w:tabs>
          <w:tab w:val="left" w:pos="426"/>
        </w:tabs>
        <w:jc w:val="both"/>
        <w:rPr>
          <w:rFonts w:ascii="Arial" w:hAnsi="Arial" w:cs="Arial"/>
          <w:b/>
          <w:lang w:eastAsia="en-US"/>
        </w:rPr>
      </w:pPr>
      <w:r w:rsidRPr="00993827">
        <w:rPr>
          <w:rFonts w:ascii="Arial" w:hAnsi="Arial" w:cs="Arial"/>
        </w:rPr>
        <w:t>12.</w:t>
      </w:r>
      <w:r w:rsidRPr="00993827">
        <w:rPr>
          <w:rFonts w:ascii="Arial" w:hAnsi="Arial" w:cs="Arial"/>
        </w:rPr>
        <w:tab/>
        <w:t>Осложнения лекарственной терапии – медицинские, деонтологические, юридические аспекты.</w:t>
      </w:r>
    </w:p>
    <w:p w:rsidR="001E62FD" w:rsidRPr="00993827" w:rsidRDefault="001E62FD" w:rsidP="00993827">
      <w:pPr>
        <w:pStyle w:val="a6"/>
        <w:tabs>
          <w:tab w:val="left" w:pos="426"/>
        </w:tabs>
        <w:spacing w:before="0" w:beforeAutospacing="0" w:after="0" w:afterAutospacing="0"/>
        <w:jc w:val="center"/>
        <w:rPr>
          <w:rFonts w:ascii="Arial" w:hAnsi="Arial" w:cs="Arial"/>
          <w:b/>
        </w:rPr>
      </w:pP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 xml:space="preserve">Темы презентаций/постеров для самостоятельного изучения отдельных тем дисциплины по разделам 3, 4, 5 </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Современные седативные средства</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Современные противокашлевые средства</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Адаптогены растительного происхождения (фитоадаптогены)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Актопротекторы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Средства, устраняющие спазм мозговых сосудов</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Антиоксиданты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Антигипоксанты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Радиопротекторы.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Средства, применяемые при гипотонии</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Ангиопротекторы, эндотелиопротекторы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Венотоники</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lastRenderedPageBreak/>
        <w:t>Кардиопротекторы</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Уролитолитики</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Лекарственные препараты для лечения подагры</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Современные витаминные препараты и коферменты – жирорастворимые витамины А, Д, Е, К (один любой витамин на постер или презентацию).</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Современные витаминные препараты и коферменты – водорастворимые витамины С, РР, витамины группы В (один любой витамин на постер или презентацию).</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Препараты с активностью гормонов эпифиза.</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Препараты с активностью гормонов гипофиза.</w:t>
      </w:r>
    </w:p>
    <w:p w:rsidR="001E62FD" w:rsidRPr="00993827" w:rsidRDefault="001E62FD" w:rsidP="00993827">
      <w:pPr>
        <w:numPr>
          <w:ilvl w:val="0"/>
          <w:numId w:val="27"/>
        </w:numPr>
        <w:tabs>
          <w:tab w:val="left" w:pos="284"/>
        </w:tabs>
        <w:ind w:left="0" w:firstLine="0"/>
        <w:jc w:val="both"/>
        <w:rPr>
          <w:rFonts w:ascii="Arial" w:hAnsi="Arial" w:cs="Arial"/>
        </w:rPr>
      </w:pPr>
      <w:r w:rsidRPr="00993827">
        <w:rPr>
          <w:rFonts w:ascii="Arial" w:hAnsi="Arial" w:cs="Arial"/>
        </w:rPr>
        <w:t>Препараты с активностью гормонов гипоталамуса.</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 xml:space="preserve">Анаболические стероиды. </w:t>
      </w:r>
    </w:p>
    <w:p w:rsidR="001E62FD" w:rsidRPr="00993827" w:rsidRDefault="001E62FD" w:rsidP="00993827">
      <w:pPr>
        <w:numPr>
          <w:ilvl w:val="0"/>
          <w:numId w:val="27"/>
        </w:numPr>
        <w:tabs>
          <w:tab w:val="left" w:pos="426"/>
        </w:tabs>
        <w:ind w:left="0" w:firstLine="0"/>
        <w:jc w:val="both"/>
        <w:rPr>
          <w:rFonts w:ascii="Arial" w:hAnsi="Arial" w:cs="Arial"/>
        </w:rPr>
      </w:pPr>
      <w:r w:rsidRPr="00993827">
        <w:rPr>
          <w:rFonts w:ascii="Arial" w:hAnsi="Arial" w:cs="Arial"/>
        </w:rPr>
        <w:t>Современные ЛП для фармакотерапии эректильной дисфункции</w:t>
      </w:r>
    </w:p>
    <w:p w:rsidR="001E62FD" w:rsidRPr="00993827" w:rsidRDefault="001E62FD" w:rsidP="00993827">
      <w:pPr>
        <w:numPr>
          <w:ilvl w:val="0"/>
          <w:numId w:val="27"/>
        </w:numPr>
        <w:tabs>
          <w:tab w:val="left" w:pos="426"/>
        </w:tabs>
        <w:ind w:left="0" w:firstLine="0"/>
        <w:jc w:val="both"/>
        <w:rPr>
          <w:rFonts w:ascii="Arial" w:hAnsi="Arial" w:cs="Arial"/>
          <w:b/>
        </w:rPr>
      </w:pPr>
      <w:r w:rsidRPr="00993827">
        <w:rPr>
          <w:rFonts w:ascii="Arial" w:hAnsi="Arial" w:cs="Arial"/>
        </w:rPr>
        <w:t>Современные контрацептивы (с акцентом на новые лекарственные формы).</w:t>
      </w:r>
    </w:p>
    <w:p w:rsidR="001E62FD" w:rsidRPr="00993827" w:rsidRDefault="001E62FD" w:rsidP="00993827">
      <w:pPr>
        <w:pStyle w:val="a6"/>
        <w:tabs>
          <w:tab w:val="left" w:pos="426"/>
        </w:tabs>
        <w:spacing w:before="0" w:beforeAutospacing="0" w:after="0" w:afterAutospacing="0"/>
        <w:jc w:val="center"/>
        <w:rPr>
          <w:rFonts w:ascii="Arial" w:hAnsi="Arial" w:cs="Arial"/>
          <w:b/>
        </w:rPr>
      </w:pPr>
    </w:p>
    <w:p w:rsidR="001E62FD" w:rsidRPr="00993827" w:rsidRDefault="001E62FD" w:rsidP="00993827">
      <w:pPr>
        <w:pStyle w:val="a6"/>
        <w:spacing w:before="0" w:beforeAutospacing="0" w:after="0" w:afterAutospacing="0"/>
        <w:jc w:val="center"/>
        <w:rPr>
          <w:rFonts w:ascii="Arial" w:hAnsi="Arial" w:cs="Arial"/>
          <w:b/>
        </w:rPr>
      </w:pPr>
      <w:r w:rsidRPr="00993827">
        <w:rPr>
          <w:rFonts w:ascii="Arial" w:hAnsi="Arial" w:cs="Arial"/>
          <w:b/>
        </w:rPr>
        <w:t xml:space="preserve">Темы презентаций/постеров для самостоятельного изучения отдельных тем дисциплины по разделам 6, 7, 8 </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Иммуностимуляторы безрецептурного отпуска</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Сыворотки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Вакцины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Современные принципы этиотропной терапии ОРВИ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Новые карбапенемы и монобактамы.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Новые цефалоспорины 5 поколения.</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Линкозамиды.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Гликопептиды.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Полимиксины.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Полиеновые антибиотики.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Оксазолидиноны.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Противолепрозные средства.</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Антиретровирусные ЛП, ЛП для лечения ВИЧ/СПИД.</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Противотуберкулёзные средства комбинированного состава, принципы комбинированной противотуберкулезной терапии.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Современные антисептические средства для местного применения в оторинолярингологии.</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Новые противоопухолевые средства из группы моноклональных антител.</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 xml:space="preserve">Новые противоопухолевые средства из группы антигормональных препаратов. </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Принципы лечения острых отравлений. Современные антидоты.</w:t>
      </w:r>
    </w:p>
    <w:p w:rsidR="001E62FD" w:rsidRPr="00993827" w:rsidRDefault="001E62FD" w:rsidP="00993827">
      <w:pPr>
        <w:pStyle w:val="ad"/>
        <w:widowControl/>
        <w:numPr>
          <w:ilvl w:val="0"/>
          <w:numId w:val="28"/>
        </w:numPr>
        <w:tabs>
          <w:tab w:val="clear" w:pos="720"/>
          <w:tab w:val="num" w:pos="-1440"/>
          <w:tab w:val="left" w:pos="426"/>
        </w:tabs>
        <w:suppressAutoHyphens w:val="0"/>
        <w:spacing w:after="0"/>
        <w:ind w:left="0" w:firstLine="0"/>
        <w:jc w:val="both"/>
        <w:rPr>
          <w:rFonts w:cs="Arial"/>
          <w:bCs/>
          <w:sz w:val="24"/>
        </w:rPr>
      </w:pPr>
      <w:r w:rsidRPr="00993827">
        <w:rPr>
          <w:rFonts w:cs="Arial"/>
          <w:bCs/>
          <w:sz w:val="24"/>
        </w:rPr>
        <w:t>Рентгеноконтрастные и диагностические средства</w:t>
      </w:r>
    </w:p>
    <w:p w:rsidR="001E62FD" w:rsidRPr="00993827" w:rsidRDefault="001E62FD" w:rsidP="00993827">
      <w:pPr>
        <w:pStyle w:val="a6"/>
        <w:tabs>
          <w:tab w:val="left" w:pos="426"/>
        </w:tabs>
        <w:spacing w:before="0" w:beforeAutospacing="0" w:after="0" w:afterAutospacing="0"/>
        <w:jc w:val="center"/>
        <w:rPr>
          <w:rFonts w:ascii="Arial" w:hAnsi="Arial" w:cs="Arial"/>
          <w:b/>
        </w:rPr>
      </w:pPr>
    </w:p>
    <w:p w:rsidR="001E62FD" w:rsidRPr="00993827" w:rsidRDefault="001E62FD" w:rsidP="00993827">
      <w:pPr>
        <w:pStyle w:val="ad"/>
        <w:tabs>
          <w:tab w:val="left" w:pos="426"/>
        </w:tabs>
        <w:spacing w:after="0"/>
        <w:jc w:val="center"/>
        <w:rPr>
          <w:rFonts w:cs="Arial"/>
          <w:b/>
          <w:bCs/>
          <w:sz w:val="24"/>
        </w:rPr>
      </w:pPr>
      <w:r w:rsidRPr="00993827">
        <w:rPr>
          <w:rFonts w:cs="Arial"/>
          <w:b/>
          <w:bCs/>
          <w:sz w:val="24"/>
        </w:rPr>
        <w:t>Требования к оформлению рефератов</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 xml:space="preserve">объем – не менее 10 страниц, от руки или текст компьютерной верстки; на одной стороне бумаги формата А4 через полтора интервала. Цвет шрифта должен быть черным, высота букв, цифр и других знаков не менее 1,8 (шрифт Times New Roman, 14 пт.); </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екомендуемые размеры полей: верхнее и нижнее – 20 мм, левое – 30 мм, правое – 10 мм;</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абзацный отступ должен быть одинаковым по всему тексту и со-ставлять 1,25 см;</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выравнивание текста по ширине;</w:t>
      </w:r>
    </w:p>
    <w:p w:rsidR="001E62FD" w:rsidRPr="00993827" w:rsidRDefault="001E62FD" w:rsidP="00993827">
      <w:pPr>
        <w:pStyle w:val="ad"/>
        <w:numPr>
          <w:ilvl w:val="0"/>
          <w:numId w:val="29"/>
        </w:numPr>
        <w:tabs>
          <w:tab w:val="left" w:pos="426"/>
        </w:tabs>
        <w:spacing w:after="0"/>
        <w:ind w:left="0" w:firstLine="0"/>
        <w:jc w:val="both"/>
        <w:rPr>
          <w:rFonts w:cs="Arial"/>
          <w:bCs/>
          <w:spacing w:val="-6"/>
          <w:kern w:val="22"/>
          <w:sz w:val="24"/>
        </w:rPr>
      </w:pPr>
      <w:r w:rsidRPr="00993827">
        <w:rPr>
          <w:rFonts w:cs="Arial"/>
          <w:bCs/>
          <w:spacing w:val="-6"/>
          <w:kern w:val="22"/>
          <w:sz w:val="24"/>
        </w:rPr>
        <w:t>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рекомендуемая структура: титульный лист, оглавление (перечень разделов реферата с указанием номеров страниц), ведение, основная часть, заключение, список литературы;</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 xml:space="preserve">необходимо правильно сформулировать тему, отобрать по ней необходимый </w:t>
      </w:r>
      <w:r w:rsidRPr="00993827">
        <w:rPr>
          <w:rFonts w:cs="Arial"/>
          <w:bCs/>
          <w:sz w:val="24"/>
        </w:rPr>
        <w:lastRenderedPageBreak/>
        <w:t>материал;</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использовать только тот материал, который отражает сущность темы;</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во введении к реферату необходимо обосновать выбор темы;</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после цитаты необходимо делать ссылку на автора, например [№ источника по списку, стр.];</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изложение должно быть последовательным, недопустимы нечеткие формулировки, орфографические ошибки;</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все страницы обязательно должны быть пронумерованы. Нумерация листов должна быть сквозной. Номер листа проставляется арабскими цифрами;</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нумерация листов начинается с третьего листа (после содержания) и заканчивается последним. На третьем листе ставится номер «3»;</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номер страницы на титульном листе не проставляется!</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требования к оформлению списка литературы: необходимо использовать не менее 10-20 источников преимущественно материалы современных источников не старше 5-10 лет;</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список литературы оформляется по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1E62FD" w:rsidRPr="00993827" w:rsidRDefault="001E62FD" w:rsidP="00993827">
      <w:pPr>
        <w:pStyle w:val="ad"/>
        <w:numPr>
          <w:ilvl w:val="0"/>
          <w:numId w:val="29"/>
        </w:numPr>
        <w:tabs>
          <w:tab w:val="left" w:pos="426"/>
        </w:tabs>
        <w:spacing w:after="0"/>
        <w:ind w:left="0" w:firstLine="0"/>
        <w:jc w:val="both"/>
        <w:rPr>
          <w:rFonts w:cs="Arial"/>
          <w:bCs/>
          <w:sz w:val="24"/>
        </w:rPr>
      </w:pPr>
      <w:r w:rsidRPr="00993827">
        <w:rPr>
          <w:rFonts w:cs="Arial"/>
          <w:bCs/>
          <w:sz w:val="24"/>
        </w:rPr>
        <w:t>каждый библиографический источник должен содержать следующие обязательные реквизиты: фамилия и инициалы автора; наименование; издательство; место издания; год издания;</w:t>
      </w:r>
    </w:p>
    <w:p w:rsidR="001E62FD" w:rsidRPr="00993827" w:rsidRDefault="001E62FD" w:rsidP="00993827">
      <w:pPr>
        <w:pStyle w:val="ad"/>
        <w:widowControl/>
        <w:numPr>
          <w:ilvl w:val="0"/>
          <w:numId w:val="29"/>
        </w:numPr>
        <w:tabs>
          <w:tab w:val="left" w:pos="426"/>
        </w:tabs>
        <w:suppressAutoHyphens w:val="0"/>
        <w:spacing w:after="0"/>
        <w:ind w:left="0" w:firstLine="0"/>
        <w:jc w:val="both"/>
        <w:rPr>
          <w:rFonts w:cs="Arial"/>
          <w:bCs/>
          <w:sz w:val="24"/>
        </w:rPr>
      </w:pPr>
      <w:r w:rsidRPr="00993827">
        <w:rPr>
          <w:rFonts w:cs="Arial"/>
          <w:bCs/>
          <w:sz w:val="24"/>
        </w:rPr>
        <w:t>источниками, включенными в библиографию, должны являться преимущественно книги, статьи, патенты, законодательные акты; нормативные документы, электронные ресурсы.</w:t>
      </w:r>
    </w:p>
    <w:p w:rsidR="001E62FD" w:rsidRPr="00993827" w:rsidRDefault="001E62FD" w:rsidP="00993827">
      <w:pPr>
        <w:tabs>
          <w:tab w:val="left" w:pos="426"/>
        </w:tabs>
        <w:jc w:val="center"/>
        <w:rPr>
          <w:rFonts w:ascii="Arial" w:hAnsi="Arial" w:cs="Arial"/>
          <w:b/>
          <w:lang w:eastAsia="en-US"/>
        </w:rPr>
      </w:pPr>
    </w:p>
    <w:p w:rsidR="001E62FD" w:rsidRPr="00993827" w:rsidRDefault="001E62FD" w:rsidP="00993827">
      <w:pPr>
        <w:tabs>
          <w:tab w:val="left" w:pos="426"/>
        </w:tabs>
        <w:jc w:val="center"/>
        <w:rPr>
          <w:rFonts w:ascii="Arial" w:hAnsi="Arial" w:cs="Arial"/>
          <w:b/>
          <w:lang w:eastAsia="en-US"/>
        </w:rPr>
      </w:pPr>
      <w:r w:rsidRPr="00993827">
        <w:rPr>
          <w:rFonts w:ascii="Arial" w:hAnsi="Arial" w:cs="Arial"/>
          <w:b/>
          <w:lang w:eastAsia="en-US"/>
        </w:rPr>
        <w:t>Требования к оформлению презентации и постера</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объем презентации не менее 10 слайдов.</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t>первый слайд презентации – титульный слайд – должен содержать название дисциплины, тему, ФИО студента, курс, группу, сведения о руководителе (преподавателе), на последний слайд нужно вынести самое основное, главное и сформулировать в форме выводов или заключения;</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на одном слайде рекомендуется использовать не более трех цветов: один для фона, один для заголовка, один для текста; не должно быть сложных, неконтрастных, слишком ярких цветовых сочетаний, например, не рекомендуется черный текст на сиреневом фоне, рекомендуется темный текст на светлом фоне;</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4.</w:t>
      </w:r>
      <w:r w:rsidRPr="00993827">
        <w:rPr>
          <w:rFonts w:ascii="Arial" w:hAnsi="Arial" w:cs="Arial"/>
          <w:lang w:eastAsia="en-US"/>
        </w:rPr>
        <w:tab/>
        <w:t>следует максимально использовать пространство экрана (слайда, постера), например, увеличив размер рисунков. по возможности используйте верхние ¾ площади экрана (слайда, постера), т.к. издали нижняя часть экрана обычно не видна;</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5.</w:t>
      </w:r>
      <w:r w:rsidRPr="00993827">
        <w:rPr>
          <w:rFonts w:ascii="Arial" w:hAnsi="Arial" w:cs="Arial"/>
          <w:lang w:eastAsia="en-US"/>
        </w:rPr>
        <w:tab/>
        <w:t>шрифт должен быть легко читаемым и без графических излишеств, рекомендуемый шрифт – arial, минимальный размер текста – 18 пт.;</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6.</w:t>
      </w:r>
      <w:r w:rsidRPr="00993827">
        <w:rPr>
          <w:rFonts w:ascii="Arial" w:hAnsi="Arial" w:cs="Arial"/>
          <w:lang w:eastAsia="en-US"/>
        </w:rPr>
        <w:tab/>
        <w:t>каждый слайд должен содержать заголовок, в конце заголовков точка не ставится. заголовки должны быть короткими и привлекать внимание аудитории;</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7.</w:t>
      </w:r>
      <w:r w:rsidRPr="00993827">
        <w:rPr>
          <w:rFonts w:ascii="Arial" w:hAnsi="Arial" w:cs="Arial"/>
          <w:lang w:eastAsia="en-US"/>
        </w:rPr>
        <w:tab/>
        <w:t>перед использованием скриншотов проверьте текст на наличие ошибок, чтобы на изображении не остались красные (зеленые) подчеркивания ошибок, лишние элементы (панели инструментов, меню, пустой фон и т.д.) необходимо обрезать;</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8.</w:t>
      </w:r>
      <w:r w:rsidRPr="00993827">
        <w:rPr>
          <w:rFonts w:ascii="Arial" w:hAnsi="Arial" w:cs="Arial"/>
          <w:lang w:eastAsia="en-US"/>
        </w:rPr>
        <w:tab/>
        <w:t>не перегружайте слайды анимационными эффектами, для смены слайдов используйте один и тот же анимационный эффект;</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9.</w:t>
      </w:r>
      <w:r w:rsidRPr="00993827">
        <w:rPr>
          <w:rFonts w:ascii="Arial" w:hAnsi="Arial" w:cs="Arial"/>
          <w:lang w:eastAsia="en-US"/>
        </w:rPr>
        <w:tab/>
        <w:t>если слайд/постер содержит единицы измерения в м</w:t>
      </w:r>
      <w:r w:rsidRPr="00993827">
        <w:rPr>
          <w:rFonts w:ascii="Arial" w:hAnsi="Arial" w:cs="Arial"/>
          <w:vertAlign w:val="superscript"/>
          <w:lang w:eastAsia="en-US"/>
        </w:rPr>
        <w:t>2</w:t>
      </w:r>
      <w:r w:rsidRPr="00993827">
        <w:rPr>
          <w:rFonts w:ascii="Arial" w:hAnsi="Arial" w:cs="Arial"/>
          <w:lang w:eastAsia="en-US"/>
        </w:rPr>
        <w:t xml:space="preserve"> или м</w:t>
      </w:r>
      <w:r w:rsidRPr="00993827">
        <w:rPr>
          <w:rFonts w:ascii="Arial" w:hAnsi="Arial" w:cs="Arial"/>
          <w:vertAlign w:val="superscript"/>
          <w:lang w:eastAsia="en-US"/>
        </w:rPr>
        <w:t>3</w:t>
      </w:r>
      <w:r w:rsidRPr="00993827">
        <w:rPr>
          <w:rFonts w:ascii="Arial" w:hAnsi="Arial" w:cs="Arial"/>
          <w:lang w:eastAsia="en-US"/>
        </w:rPr>
        <w:t>, нужно использовать верхние индексы (формат – шрифт – надстрочный). По возможности, нужно уменьшать разрядность чисел. вместо 40000 руб. лучше писать 40 тыс. руб.;</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10.</w:t>
      </w:r>
      <w:r w:rsidRPr="00993827">
        <w:rPr>
          <w:rFonts w:ascii="Arial" w:hAnsi="Arial" w:cs="Arial"/>
          <w:lang w:eastAsia="en-US"/>
        </w:rPr>
        <w:tab/>
        <w:t>используйте короткие слова и предложения. минимизируйте количество предлогов, наречий, прилагательных. не стоит заполнять один слайд слишком большим объемом информации. наибольшая эффективность достигается тогда, когда ключевые пункты отображаются по одному на каждом отдельном слайде.</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lastRenderedPageBreak/>
        <w:t>11.</w:t>
      </w:r>
      <w:r w:rsidRPr="00993827">
        <w:rPr>
          <w:rFonts w:ascii="Arial" w:hAnsi="Arial" w:cs="Arial"/>
          <w:lang w:eastAsia="en-US"/>
        </w:rPr>
        <w:tab/>
        <w:t>использование формул – рекомендуется оставить общую форму записи и/или результат, а отображать всю цепочку решения не обязательно.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12.</w:t>
      </w:r>
      <w:r w:rsidRPr="00993827">
        <w:rPr>
          <w:rFonts w:ascii="Arial" w:hAnsi="Arial" w:cs="Arial"/>
          <w:lang w:eastAsia="en-US"/>
        </w:rPr>
        <w:tab/>
        <w:t>необходимо тщательно проверять правильность написания названий веществ, препаратов, фамилий авторов, названия методик и т.д.</w:t>
      </w:r>
    </w:p>
    <w:p w:rsidR="001E62FD" w:rsidRPr="00993827" w:rsidRDefault="001E62FD" w:rsidP="00993827">
      <w:pPr>
        <w:tabs>
          <w:tab w:val="left" w:pos="426"/>
        </w:tabs>
        <w:jc w:val="center"/>
        <w:rPr>
          <w:rFonts w:ascii="Arial" w:hAnsi="Arial" w:cs="Arial"/>
          <w:b/>
          <w:lang w:eastAsia="en-US"/>
        </w:rPr>
      </w:pPr>
    </w:p>
    <w:p w:rsidR="001E62FD" w:rsidRPr="00993827" w:rsidRDefault="001E62FD" w:rsidP="00993827">
      <w:pPr>
        <w:tabs>
          <w:tab w:val="left" w:pos="426"/>
        </w:tabs>
        <w:jc w:val="center"/>
        <w:rPr>
          <w:rFonts w:ascii="Arial" w:hAnsi="Arial" w:cs="Arial"/>
          <w:b/>
          <w:lang w:eastAsia="en-US"/>
        </w:rPr>
      </w:pPr>
      <w:r w:rsidRPr="00993827">
        <w:rPr>
          <w:rFonts w:ascii="Arial" w:hAnsi="Arial" w:cs="Arial"/>
          <w:b/>
          <w:lang w:eastAsia="en-US"/>
        </w:rPr>
        <w:t>Критерии оценок рефератов, презентаций и постеров</w:t>
      </w:r>
    </w:p>
    <w:p w:rsidR="001E62FD" w:rsidRPr="00993827" w:rsidRDefault="001E62FD" w:rsidP="00993827">
      <w:pPr>
        <w:tabs>
          <w:tab w:val="left" w:pos="426"/>
        </w:tabs>
        <w:jc w:val="both"/>
        <w:rPr>
          <w:rFonts w:ascii="Arial" w:hAnsi="Arial" w:cs="Arial"/>
          <w:b/>
          <w:lang w:eastAsia="en-US"/>
        </w:rPr>
      </w:pPr>
      <w:r w:rsidRPr="00993827">
        <w:rPr>
          <w:rFonts w:ascii="Arial" w:hAnsi="Arial" w:cs="Arial"/>
          <w:b/>
          <w:lang w:eastAsia="en-US"/>
        </w:rPr>
        <w:t>«отлично»: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присутствие всех вышеперечисленных требований;</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r>
      <w:r w:rsidRPr="00993827">
        <w:rPr>
          <w:rFonts w:ascii="Arial" w:hAnsi="Arial" w:cs="Arial"/>
          <w:spacing w:val="-2"/>
          <w:lang w:eastAsia="en-US"/>
        </w:rPr>
        <w:t>знание изложенного в материала, умение грамотно и аргументировано изложить суть проблемы;</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присутствие отражения собственной точки зрения, проблемный подход к изложению материала, аргументов и комментарием, выводы;</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4.</w:t>
      </w:r>
      <w:r w:rsidRPr="00993827">
        <w:rPr>
          <w:rFonts w:ascii="Arial" w:hAnsi="Arial" w:cs="Arial"/>
          <w:lang w:eastAsia="en-US"/>
        </w:rPr>
        <w:tab/>
        <w:t>умение свободно беседовать по любому пункту плана, отвечать на вопросы, поставленные преподавателем;</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5.</w:t>
      </w:r>
      <w:r w:rsidRPr="00993827">
        <w:rPr>
          <w:rFonts w:ascii="Arial" w:hAnsi="Arial" w:cs="Arial"/>
          <w:lang w:eastAsia="en-US"/>
        </w:rPr>
        <w:tab/>
        <w:t>умение анализировать фактический материал и статистические данные, использованные при подготовке материала;</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6.</w:t>
      </w:r>
      <w:r w:rsidRPr="00993827">
        <w:rPr>
          <w:rFonts w:ascii="Arial" w:hAnsi="Arial" w:cs="Arial"/>
          <w:lang w:eastAsia="en-US"/>
        </w:rPr>
        <w:tab/>
        <w:t>наличие качественно выполненного презентационного и иллюстративного  материала не дублирующего основной текст.</w:t>
      </w:r>
    </w:p>
    <w:p w:rsidR="001E62FD" w:rsidRPr="00993827" w:rsidRDefault="001E62FD" w:rsidP="00993827">
      <w:pPr>
        <w:tabs>
          <w:tab w:val="left" w:pos="426"/>
        </w:tabs>
        <w:jc w:val="both"/>
        <w:rPr>
          <w:rFonts w:ascii="Arial" w:hAnsi="Arial" w:cs="Arial"/>
          <w:b/>
          <w:lang w:eastAsia="en-US"/>
        </w:rPr>
      </w:pPr>
      <w:r w:rsidRPr="00993827">
        <w:rPr>
          <w:rFonts w:ascii="Arial" w:hAnsi="Arial" w:cs="Arial"/>
          <w:b/>
          <w:lang w:eastAsia="en-US"/>
        </w:rPr>
        <w:t>«хорошо»: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соответствует основным требованиям и раскрывает заданную тему;</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t>не более 3-х мелких замечаний по качеству оформления;</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незначительные трудности при представлении материала и ответах на вопросы, поставленные преподавателем;</w:t>
      </w:r>
    </w:p>
    <w:p w:rsidR="001E62FD" w:rsidRPr="00993827" w:rsidRDefault="001E62FD" w:rsidP="00993827">
      <w:pPr>
        <w:tabs>
          <w:tab w:val="left" w:pos="426"/>
        </w:tabs>
        <w:jc w:val="both"/>
        <w:rPr>
          <w:rFonts w:ascii="Arial" w:hAnsi="Arial" w:cs="Arial"/>
          <w:b/>
          <w:lang w:eastAsia="en-US"/>
        </w:rPr>
      </w:pPr>
      <w:r w:rsidRPr="00993827">
        <w:rPr>
          <w:rFonts w:ascii="Arial" w:hAnsi="Arial" w:cs="Arial"/>
          <w:b/>
          <w:lang w:eastAsia="en-US"/>
        </w:rPr>
        <w:t>«удовлетворительно»: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тема раскрыта недостаточно полно;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t>неполный список литературы и источников;</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не более 5 замечаний по качеству оформления;</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4. трудности при представлении материала и ответах на вопросы, поставленные преподавателем, неумение публично представлять материал</w:t>
      </w:r>
    </w:p>
    <w:p w:rsidR="001E62FD" w:rsidRPr="00993827" w:rsidRDefault="001E62FD" w:rsidP="00993827">
      <w:pPr>
        <w:tabs>
          <w:tab w:val="left" w:pos="426"/>
        </w:tabs>
        <w:jc w:val="both"/>
        <w:rPr>
          <w:rFonts w:ascii="Arial" w:hAnsi="Arial" w:cs="Arial"/>
          <w:b/>
          <w:lang w:eastAsia="en-US"/>
        </w:rPr>
      </w:pPr>
      <w:r w:rsidRPr="00993827">
        <w:rPr>
          <w:rFonts w:ascii="Arial" w:hAnsi="Arial" w:cs="Arial"/>
          <w:b/>
          <w:lang w:eastAsia="en-US"/>
        </w:rPr>
        <w:t>«неудовлетворительно»</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1.</w:t>
      </w:r>
      <w:r w:rsidRPr="00993827">
        <w:rPr>
          <w:rFonts w:ascii="Arial" w:hAnsi="Arial" w:cs="Arial"/>
          <w:lang w:eastAsia="en-US"/>
        </w:rPr>
        <w:tab/>
        <w:t>содержание не соответствует заданной теме</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2.</w:t>
      </w:r>
      <w:r w:rsidRPr="00993827">
        <w:rPr>
          <w:rFonts w:ascii="Arial" w:hAnsi="Arial" w:cs="Arial"/>
          <w:lang w:eastAsia="en-US"/>
        </w:rPr>
        <w:tab/>
        <w:t>оформление не соответствует требованиям</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 более 5 серьезных замечаний по качеству оформления;</w:t>
      </w:r>
    </w:p>
    <w:p w:rsidR="001E62FD" w:rsidRPr="00993827" w:rsidRDefault="001E62FD" w:rsidP="00993827">
      <w:pPr>
        <w:tabs>
          <w:tab w:val="left" w:pos="426"/>
        </w:tabs>
        <w:jc w:val="both"/>
        <w:rPr>
          <w:rFonts w:ascii="Arial" w:hAnsi="Arial" w:cs="Arial"/>
          <w:lang w:eastAsia="en-US"/>
        </w:rPr>
      </w:pPr>
      <w:r w:rsidRPr="00993827">
        <w:rPr>
          <w:rFonts w:ascii="Arial" w:hAnsi="Arial" w:cs="Arial"/>
          <w:lang w:eastAsia="en-US"/>
        </w:rPr>
        <w:t>3.</w:t>
      </w:r>
      <w:r w:rsidRPr="00993827">
        <w:rPr>
          <w:rFonts w:ascii="Arial" w:hAnsi="Arial" w:cs="Arial"/>
          <w:lang w:eastAsia="en-US"/>
        </w:rPr>
        <w:tab/>
        <w:t>работа сдана не вовремя.</w:t>
      </w:r>
    </w:p>
    <w:p w:rsidR="007E0C7E" w:rsidRPr="00993827" w:rsidRDefault="007E0C7E" w:rsidP="00993827">
      <w:pPr>
        <w:rPr>
          <w:rFonts w:ascii="Arial" w:hAnsi="Arial" w:cs="Arial"/>
          <w:b/>
        </w:rPr>
      </w:pPr>
    </w:p>
    <w:p w:rsidR="001E62FD" w:rsidRDefault="001E62FD" w:rsidP="00993827">
      <w:pPr>
        <w:jc w:val="center"/>
        <w:rPr>
          <w:rFonts w:ascii="Arial" w:hAnsi="Arial" w:cs="Arial"/>
          <w:b/>
        </w:rPr>
      </w:pPr>
      <w:r w:rsidRPr="00993827">
        <w:rPr>
          <w:rFonts w:ascii="Arial" w:hAnsi="Arial" w:cs="Arial"/>
          <w:b/>
        </w:rPr>
        <w:t>Промежуточная аттестация</w:t>
      </w:r>
    </w:p>
    <w:p w:rsidR="00993827" w:rsidRPr="00993827" w:rsidRDefault="00993827" w:rsidP="00993827">
      <w:pPr>
        <w:jc w:val="center"/>
        <w:rPr>
          <w:rFonts w:ascii="Arial" w:hAnsi="Arial" w:cs="Arial"/>
          <w:b/>
        </w:rPr>
      </w:pPr>
    </w:p>
    <w:p w:rsidR="001E62FD" w:rsidRPr="00993827" w:rsidRDefault="001E62FD" w:rsidP="00993827">
      <w:pPr>
        <w:pStyle w:val="a6"/>
        <w:tabs>
          <w:tab w:val="left" w:pos="426"/>
        </w:tabs>
        <w:spacing w:before="0" w:beforeAutospacing="0" w:after="0" w:afterAutospacing="0"/>
        <w:jc w:val="both"/>
        <w:rPr>
          <w:rFonts w:ascii="Arial" w:hAnsi="Arial" w:cs="Arial"/>
        </w:rPr>
      </w:pPr>
      <w:r w:rsidRPr="00993827">
        <w:rPr>
          <w:rFonts w:ascii="Arial" w:hAnsi="Arial" w:cs="Arial"/>
        </w:rPr>
        <w:t xml:space="preserve">Промежуточная аттестация по дисциплине осуществляется с помощью следующих оценочных средств: прохождение компьютерного тестирования  при помощи базы тестов с использованием 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90" w:history="1">
        <w:r w:rsidRPr="00993827">
          <w:rPr>
            <w:rStyle w:val="a9"/>
            <w:rFonts w:ascii="Arial" w:hAnsi="Arial" w:cs="Arial"/>
          </w:rPr>
          <w:t>https://edu.vsu.ru/course/view.php?id=9956</w:t>
        </w:r>
      </w:hyperlink>
      <w:r w:rsidRPr="00993827">
        <w:rPr>
          <w:rFonts w:ascii="Arial" w:hAnsi="Arial" w:cs="Arial"/>
        </w:rPr>
        <w:t>, а так же с учетом текущей успеваемости по всем семестрам дисциплины. Перечень оценочных средств представлен далее.</w:t>
      </w:r>
    </w:p>
    <w:p w:rsidR="001E62FD" w:rsidRPr="00993827" w:rsidRDefault="001E62FD" w:rsidP="00993827">
      <w:pPr>
        <w:pStyle w:val="a6"/>
        <w:tabs>
          <w:tab w:val="left" w:pos="426"/>
        </w:tabs>
        <w:spacing w:before="0" w:beforeAutospacing="0" w:after="0" w:afterAutospacing="0"/>
        <w:jc w:val="center"/>
        <w:rPr>
          <w:rFonts w:ascii="Arial" w:hAnsi="Arial" w:cs="Arial"/>
          <w:b/>
        </w:rPr>
      </w:pPr>
    </w:p>
    <w:p w:rsidR="00B47F8B" w:rsidRPr="00993827" w:rsidRDefault="00B47F8B" w:rsidP="00993827">
      <w:pPr>
        <w:jc w:val="center"/>
        <w:rPr>
          <w:rFonts w:ascii="Arial" w:hAnsi="Arial" w:cs="Arial"/>
        </w:rPr>
      </w:pPr>
      <w:r w:rsidRPr="00993827">
        <w:rPr>
          <w:rFonts w:ascii="Arial" w:hAnsi="Arial" w:cs="Arial"/>
          <w:b/>
        </w:rPr>
        <w:t>Перечень вопросов к экзамену</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Содержание фармакологии и её задачи. Положение среди других медицинских дисциплин.</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Классификации лекарственных средств, виды классификаций и принципы их составления.</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Источники получения лекарственных средств и пути их создания.</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Пути введения ЛВ в организм. Сравнительная характеристика различных путей введения: преимущества и недостатки каждого из них.</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Понятие о фармакокинетике и фармакокинетических процессах. </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 xml:space="preserve">Механизмы всасывания ЛВ в ЖКТ. Факторы, влияющие на процесс всасывания ЛВ </w:t>
      </w:r>
      <w:r w:rsidRPr="00993827">
        <w:rPr>
          <w:rFonts w:ascii="Arial" w:hAnsi="Arial" w:cs="Arial"/>
          <w:sz w:val="24"/>
          <w:szCs w:val="24"/>
        </w:rPr>
        <w:lastRenderedPageBreak/>
        <w:t>в ЖКТ.</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пресистемном метаболизме (эффекте первого прохождения). Значение пресистемного метаболизма.</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Транспорт ЛВ в организме. Связь ЛВ с белками плазмы; ее значение.</w:t>
      </w:r>
    </w:p>
    <w:p w:rsidR="006A03A9" w:rsidRPr="00993827" w:rsidRDefault="006A03A9" w:rsidP="00993827">
      <w:pPr>
        <w:pStyle w:val="21"/>
        <w:widowControl w:val="0"/>
        <w:numPr>
          <w:ilvl w:val="0"/>
          <w:numId w:val="1"/>
        </w:numPr>
        <w:tabs>
          <w:tab w:val="clear" w:pos="720"/>
          <w:tab w:val="left" w:pos="284"/>
        </w:tabs>
        <w:spacing w:after="0" w:line="240" w:lineRule="auto"/>
        <w:ind w:left="0" w:firstLine="0"/>
        <w:jc w:val="both"/>
        <w:rPr>
          <w:rFonts w:ascii="Arial" w:hAnsi="Arial" w:cs="Arial"/>
          <w:sz w:val="24"/>
          <w:szCs w:val="24"/>
        </w:rPr>
      </w:pPr>
      <w:r w:rsidRPr="00993827">
        <w:rPr>
          <w:rFonts w:ascii="Arial" w:hAnsi="Arial" w:cs="Arial"/>
          <w:sz w:val="24"/>
          <w:szCs w:val="24"/>
        </w:rPr>
        <w:t>Распределение ЛВ в организме. Факторы, влияющие на распределение.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Биотрансформация (метаболизм) ЛВ в организме. Фазы биотрансформации. Значение биотрансформации.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индукторах и ингибиторах микросомальных ферментов печени. Круги циркуляции ЛВ в организме. Значение энтерогепатической циркуляции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Пути выведения ЛВ из организма. Факторы, влияющие на выведение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математическом моделировании фармакокинетических процессов. Фармакокинетические модели.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Фармакокинетические показатели: объем распределения (</w:t>
      </w:r>
      <w:r w:rsidRPr="00993827">
        <w:rPr>
          <w:rFonts w:ascii="Arial" w:hAnsi="Arial" w:cs="Arial"/>
          <w:sz w:val="24"/>
          <w:szCs w:val="24"/>
          <w:lang w:val="en-US"/>
        </w:rPr>
        <w:t>Vd</w:t>
      </w:r>
      <w:r w:rsidRPr="00993827">
        <w:rPr>
          <w:rFonts w:ascii="Arial" w:hAnsi="Arial" w:cs="Arial"/>
          <w:sz w:val="24"/>
          <w:szCs w:val="24"/>
        </w:rPr>
        <w:t>), константа скорости элиминации (</w:t>
      </w:r>
      <w:r w:rsidRPr="00993827">
        <w:rPr>
          <w:rFonts w:ascii="Arial" w:hAnsi="Arial" w:cs="Arial"/>
          <w:sz w:val="24"/>
          <w:szCs w:val="24"/>
          <w:lang w:val="en-US"/>
        </w:rPr>
        <w:t>Kelim</w:t>
      </w:r>
      <w:r w:rsidRPr="00993827">
        <w:rPr>
          <w:rFonts w:ascii="Arial" w:hAnsi="Arial" w:cs="Arial"/>
          <w:sz w:val="24"/>
          <w:szCs w:val="24"/>
        </w:rPr>
        <w:t>), период полуэлиминации (Т1/2), клиренс (С1), равновесная концентрация (</w:t>
      </w:r>
      <w:r w:rsidRPr="00993827">
        <w:rPr>
          <w:rFonts w:ascii="Arial" w:hAnsi="Arial" w:cs="Arial"/>
          <w:sz w:val="24"/>
          <w:szCs w:val="24"/>
          <w:lang w:val="en-US"/>
        </w:rPr>
        <w:t>Css</w:t>
      </w:r>
      <w:r w:rsidRPr="00993827">
        <w:rPr>
          <w:rFonts w:ascii="Arial" w:hAnsi="Arial" w:cs="Arial"/>
          <w:sz w:val="24"/>
          <w:szCs w:val="24"/>
        </w:rPr>
        <w:t>) биодоступность (</w:t>
      </w:r>
      <w:r w:rsidRPr="00993827">
        <w:rPr>
          <w:rFonts w:ascii="Arial" w:hAnsi="Arial" w:cs="Arial"/>
          <w:sz w:val="24"/>
          <w:szCs w:val="24"/>
          <w:lang w:val="en-US"/>
        </w:rPr>
        <w:t>F</w:t>
      </w:r>
      <w:r w:rsidRPr="00993827">
        <w:rPr>
          <w:rFonts w:ascii="Arial" w:hAnsi="Arial" w:cs="Arial"/>
          <w:sz w:val="24"/>
          <w:szCs w:val="24"/>
        </w:rPr>
        <w:t>). Значение этих показателей.</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фармакодинамике. Типы и виды действия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мишенях для действия ЛВ. Этапы и механизмы фармакологической реакции. Понятие о рецепторе, трансдукторе, эффекторе. Понятие о вторичных посредниках (мессенджерах).</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аффинитете и внутренней активности. Типы взаимодействия ЛВ с рецепторами. Факторы, влияющие на действие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Виды терапевтических доз. Понятие о терапевтической широте и терапевтическом индексе. Типы кривых «доза-эффект».</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Зависимость фармакологического эффекта от особенностей организма.</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Влияние генетических факторов на биотрансформацию ЛВ. Понятие о фармакогенетике.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взаимодействии лекарственных средств. Виды взаимодействия ЛС. Понятие о фармакологической и фармацевтической несовместимости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физико-химическом и химическом взаимодействии ЛС.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фармакокинетическом взаимодействии ЛС. Взаимодействие ЛС на этапах всасывания в ЖКТ, распределения, биотрансформации, выведения. Механизмы взаимодействия.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фармакодинамическом взаимодействии ЛС. Взаимодействие ЛС на молекулярном, клеточном, органном уровнях, на уровне функциональных систем.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антагонизме, виды антагонизма.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Задачи комбинированной терапии. Принцип составления рациональных комбинаций. Формы синергизма ЛВ.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Взаимодействие лекарственных средств и пищи.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Отрицательное действие лекарственных средств. Классификация видов отрицательного действия.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побочном и токсическом действии ЛВ. Виды побочного действия ЛВ. Пути профилактики и коррекции побочного действия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Повторное применение ЛВ. Явления, возникающие при повторном применении ЛВ.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Функциональная кумуляция. Примеры. Материальная кумуляция. Примеры. Терапевтическое и токсикологическое значение материальной кумуляции.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Привыкание (толерантность). Тахифилаксия. Определение понятия. Пути преодоления привыкания. Фармакокинетические и фармакодинамические механизмы развития привыкания. Примеры.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Лекарственная зависимость (психическая и физическая). Определение понятия. Примеры ЛВ, вызывающих лекарственную зависимость.</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Виды лекарственной терапии.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Классификация лекарственных средств, действующих на периферический отдел </w:t>
      </w:r>
      <w:r w:rsidRPr="00993827">
        <w:rPr>
          <w:rFonts w:ascii="Arial" w:hAnsi="Arial" w:cs="Arial"/>
          <w:sz w:val="24"/>
          <w:szCs w:val="24"/>
        </w:rPr>
        <w:lastRenderedPageBreak/>
        <w:t>нервной системы.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Классификация лекарственных средств, действующих на эфферентную нервную систему.</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Холиномиметические средства. Классификация. Локализация действия. Фармакологические эффекты. Показания к применению. Противопоказания. Побочное действие. Отравление и помощь при нём.</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Антихолинэстеразные средства. Классификация. Характер взаимодействия с ацетилхолинэстеразой. Фармакологические эффекты. Показания к применению. Противопоказания. Побочное действие. Отравление и помощь при нем.</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М-холиноблокаторы (атропиноподобные средства). Классификация. Локализация действия. Фармакологические эффекты. Показания к применению. Противопоказания. Побочное действие. Отравление и помощь при нем.</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Ганглиоблокаторы. Классификация. Локализация действия. Фармакологические эффекты. Показания к применению. Противопоказания. Побочное действие.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Курареподобные средства. Классификация. Механизм и локализация действия. Показания к применению. Возможные осложнения. Антагонисты курареподобных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Адреномиметики. Классификация. Локализация действия. Фармакологические эффекты. Показания к применению. Побочные эффекты. Противопоказания. </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Симпатомиметики. Локализация действия. Фармакологические эффекты.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Адреноблокаторы. Классификация. Локализация действия. Фармакологические эффекты.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Симпатолитики. Локализация действия. Фармакологические эффекты.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Классификация лекарственных средств, действующих на афферентную нервную систему.</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Местные анестетики. Классификация. Механизм действия. Показания к применению. Сравнительная характеристика препаратов. Побочное действие.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Понятие о вяжущих, обволакивающих и адсорбирующих средствах. Раздражающие средства. Классификации.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Психотропные средства. Общая характеристика. Классификация психотропных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Средства для наркоза. Общая характеристика. Классификация. Сравнительная характеристика ингаляционных и неингаляционных наркозных средств. Осложнения, возникающие при применении наркозных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Снотворные средства. Общая характеристика. Классификация. Механизм действия. Сравнительная характеристика снотворных средств из разных химических групп. Отравления снотворными.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6"/>
          <w:sz w:val="24"/>
          <w:szCs w:val="24"/>
        </w:rPr>
      </w:pPr>
      <w:r w:rsidRPr="00993827">
        <w:rPr>
          <w:rFonts w:ascii="Arial" w:hAnsi="Arial" w:cs="Arial"/>
          <w:spacing w:val="-6"/>
          <w:sz w:val="24"/>
          <w:szCs w:val="24"/>
        </w:rPr>
        <w:t>Седативные средства. Определение термина. Сравнительная оценка с транквилизаторами и снотворными средствами. Показания к применению. Классификация.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Противосудорожные средства. Общая характеристика. Классификация. Механизм действия. Сравнительная характеристика противосудорожных средств из разных химических групп.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фармакологической коррекции паркинсонизма. Классификация противопаркинсонических средств. Побочные эффекты Леводопы и пути их коррекции.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Наркотические (опиоидные) анальгетики. Механизм анальгезирующего действия. Классификация. Центральные и периферические эффекты. Показания к применению. Сравнительная характеристика природных и синтетических препаратов. Побочные эффекты. Отравление наркотическими анальгетиками и меры помощи.</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Неопиоидные препараты центрального действия с анальгетической активностью. Классификация. Механизм анальгезирующего действия. Показания к применению.</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Ненаркотические анальгетики — ингибиторы циклооксигеназы в периферических </w:t>
      </w:r>
      <w:r w:rsidRPr="00993827">
        <w:rPr>
          <w:rFonts w:ascii="Arial" w:hAnsi="Arial" w:cs="Arial"/>
          <w:sz w:val="24"/>
          <w:szCs w:val="24"/>
        </w:rPr>
        <w:lastRenderedPageBreak/>
        <w:t>тканях и ЦНС. Классификация. Механизмы анализирующего, жаропонижающего и противовоспалительного действия. Сравнительная характеристика препаратов по выраженности анальгезирующего, жаропонижающего и противовоспалительного эффектов. Показания к применению. Основные побочные эффекты и их коррекция.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Антипсихотические средства (нейролептики). Определение термина. Механизм действия. Центральные и периферические эффекты. Показания к применению. Классификация. Сравнительная характеристика препаратов из разных химических групп. Побочные эффекты и их коррекция.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Анксиолитические средства (транквилизаторы). Определение термина. Сравнительная оценка с нейролептиками. Механизм действия. Показании к применению. Классификация. Сравнительная характеристика препаратов — производных бензодиазепина и других химических групп.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Антидепрессанты. Определение термина. Классификация. Сравнительная характеристика препаратов из разных химических групп.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Соли лития (нормотимические средства). Механизм действия. Показания к применению. Побочные эффекты. </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Психостимулирующие средства. Определение термина. Классификация. Механизм действия. Центральные и периферические эффекты.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Ноотропные средства. Определение термина. Сравнительная оценка с психостимуляторами. Классификация.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Адаптогены. Содержание термина. Общие механизмы адаптогенного действия. Показания к применению адаптогенов.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Аналептики. Определение термина. Классификация.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фармакотерапии атеросклероза. Классификация антиатеросклеротических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Гиполипидемические средства. Содержание термина. Классификация.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фармакологического воздействия на системное артериальное давление. Классификация антигипертензивных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Комбинированное применение антигипертензивных средств. Принципы составления комбинаций.</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Нейротропные антигипертензивные средства. Содержание термина. Локализация и механизм действия.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Миотропные сосудорасширяющие средства. Содержание термина. Классификация. Механизм действия.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iCs/>
          <w:sz w:val="24"/>
          <w:szCs w:val="24"/>
        </w:rPr>
        <w:t>Бло</w:t>
      </w:r>
      <w:r w:rsidRPr="00993827">
        <w:rPr>
          <w:rFonts w:ascii="Arial" w:hAnsi="Arial" w:cs="Arial"/>
          <w:sz w:val="24"/>
          <w:szCs w:val="24"/>
        </w:rPr>
        <w:t>каторы кальциевых каналов (БКК). Классификация. Механизм антиангинального, антиаритмического и гипотензивного действия. Тканевая селективность БКК.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Средства, снижающие активность ренин-ангиотензиновой системы. Локализация и механизм действия. Сравнительная характеристика ингибиторов АПФ и блокаторов ангиотензиновых рецепторов.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 xml:space="preserve">Классификация лекарственных средств, применяемых для лечения гипотонии. Локализация и механизм действия. Побочные эффекты и противопоказания. </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Ангиопротекторы (эндотелиотропные средства). Содержание термина.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фармакологической коррекции стенокардии. Классификация антиангинальных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Органические нитраты. Механизм сосудорасширяющего действия. Механизм антиангинального действия. Сравнительная характеристика препаратов.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Бета-адреноблокаторы. Классификация. Механизм антиангинального, антиаритми</w:t>
      </w:r>
      <w:r w:rsidRPr="00993827">
        <w:rPr>
          <w:rFonts w:ascii="Arial" w:hAnsi="Arial" w:cs="Arial"/>
          <w:spacing w:val="-4"/>
          <w:sz w:val="24"/>
          <w:szCs w:val="24"/>
        </w:rPr>
        <w:lastRenderedPageBreak/>
        <w:t>ческого и гипотензивного действия.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Миотропные и рефлекторные коронарорасширяющие средства.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фармакотерапии сердечной недостаточности. Кардиотонические средства. Содержание термина. Классификация кардиотонических средств.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Сердечные гликозиды. Источники получения. Механизм кардиотонического действия. Фармакологические эффекты. Показания к применению. Сравнительная характеристика препаратов. Побочные эффекты и противопоказания к применению сердечных гликозидов. Клинические проявления интоксикации сердечными гликозидами и её лечение.</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Кардиотонические средства негликозидной природы.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Принципы фармакотерапии инфаркта миокарда. Группы средств, используемые в комплексной терапии инфаркта миокарда.</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z w:val="24"/>
          <w:szCs w:val="24"/>
        </w:rPr>
      </w:pPr>
      <w:r w:rsidRPr="00993827">
        <w:rPr>
          <w:rFonts w:ascii="Arial" w:hAnsi="Arial" w:cs="Arial"/>
          <w:sz w:val="24"/>
          <w:szCs w:val="24"/>
        </w:rPr>
        <w:t>Антиаритмические средства. Содержание термина. Классификация лекарственных средств, применяемых при тахиаритмиях и экстрасистолиях.</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Блокаторы натриевых каналов (мембраностабилизирующие средства). Механизм антиаритмического действия. Сравнительная характеристика препаратов из разных подгрупп.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Блокаторы калиевых каналов (средства, замедляющие реполяризацию). Механизм антиаритмического и антиангинального действия Амиодарона.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лекарственных средств, применяемых при брадиаритмиях и блокадах сердца. Механизм антиаритмического действия.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Пути фармакологического воздействия на диурез. Классификация диуретических средств по химической структуре и механизму действия.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Тиазидные и тиазидоподобные диуретики. Локализация, механизм действия и клиническая эффективность. Показания к применению. Сравнительная характеристика препаратов. Побочные эффекты и их коррекция.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«Петлевые» диуретики. Локализация, механизм действия, клиническая эффективность. Показания к применению. Побочные эффекты и их коррекция.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Ингибиторы карбоангидразы. Локализация, механизм диуретического действия, клиническая эффективность.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Калийсберегающие диуретики. Локализация, механизм действия, клиническая эффективность.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Осмотические диуретики. Локализация, механизм действия, клиническая эффективность. Понятие о дегидратирующем действии. Показания к применению. Противопоказания.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Принципы профилактики и терапии нарушений мозгового кровообращения. Классификация лекарственных средств, улучшающих мозговое кровообращение.</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лекарственных средств, влияющих на агрегацию тромбоцитов, свёртывание крови и фибринолиз.</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Антиагреганты. Определение понятия. Классификация.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Антикоагулянты. Определение понятия. Классификация. Сравнительная характеристика антикоагулянтов прямого и непрямого действия. Показания к применению. Противопоказания. Побочные эффекты. Специфические антагонисты антикоагулянтов.</w:t>
      </w:r>
    </w:p>
    <w:p w:rsidR="006A03A9" w:rsidRPr="00993827" w:rsidRDefault="006A03A9" w:rsidP="00993827">
      <w:pPr>
        <w:pStyle w:val="21"/>
        <w:widowControl w:val="0"/>
        <w:numPr>
          <w:ilvl w:val="0"/>
          <w:numId w:val="1"/>
        </w:numPr>
        <w:tabs>
          <w:tab w:val="clear" w:pos="720"/>
          <w:tab w:val="left" w:pos="426"/>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Фибринолитические средства. Определение понятия. Классификация. Сравнительная характеристика препаратов.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426"/>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Антифибринолитические средства (ингибиторы фибринолиза). Определение понятия.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lastRenderedPageBreak/>
        <w:t>Средства, повышающие свёртывание крови (прокоагулянты). Классификация. Механизм действия. Пути введения.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лекарственных средств, влияющих на кроветворение.</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Препараты факторов роста, регулирующих эритро- и лейкопоэз. Классификация. Влияние на пролиферацию, дифференцировку и функции клеток кроветворной системы.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Препараты железа. Классификация. Показания к применению. Побочные эффекты препаратов железа и пути их коррекции. Противопоказания. Отравление препаратами железа, меры помощи.</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Механизм фармакотерапевтического действия цианокобаламина и кислоты фолиевой при гиперхромных анемиях.</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Средства, угнетающие эритропоэз. Показания к применению. Побочные эффекты и противопоказания.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Стимуляторы лейкопоэза. Классификация. Показания к применению.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Принципы гормональной регуляции. Классификация гормональных препаратов по химической структуре.</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Препараты гормонов гипоталамуса и гипофиза. Классификация. Механизм действия. Основные эффекты. Показания к применению. Побочные эффекты.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Препараты глюкокортикостероидов. Классификация. Механизм действия. Эффекты. Показания к применению. Побочные эффекты и пути их коррекции.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Препараты гормонов щитовидной и паращитовидной желез. Классификация. Механизм действия. Основные эффекты. Показания к применению. Побочные эффекты.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Препараты инсулина. Классификация. Метаболические эффекты. Пути введения. Показания к применению. Возможные осложнения.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Синтетические гипогликемические средства. Классификация. Механизм действия. Эффекты. Пути введения. Показания к применению. Побочные эффекты.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Препараты женских половых гормонов. Классификация. Механизм действия. Эффекты. Показания к применению. Побочные эффекты. Противопоказания.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6"/>
          <w:sz w:val="24"/>
          <w:szCs w:val="24"/>
        </w:rPr>
      </w:pPr>
      <w:r w:rsidRPr="00993827">
        <w:rPr>
          <w:rFonts w:ascii="Arial" w:hAnsi="Arial" w:cs="Arial"/>
          <w:spacing w:val="-6"/>
          <w:sz w:val="24"/>
          <w:szCs w:val="24"/>
        </w:rPr>
        <w:t>Гормональные контрацептивные средства. Классификация. Механизм действия. Побочные эффекты и противопоказания. Правила приёма гормональных контрацептивных средств.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Препараты мужских половых гормонов. Классификация. Механизм действия. Эффекты. Показания к применению. Побочные эффекты. Противопоказания.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Анаболические стероиды. Содержание термина. Механизм действия.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Жирорастворимые витамины.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Водорастворимые витамины группы В.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Водорастворимые витамины – аскорбиновая кислота, никотиновая кислота, рутин. Фармакологические свойства, механизмы действия. Клиническая картина гиповитаминоза и гипервитаминоза жирорастворимых витаминов. Показания к применению.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стимулирующие мускулатуру матки. Классификация. Механизм действия. Показания к применению. Сравнительная характеристика препаратов. Побочные эффекты.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Средства, расслабляющие мускулатуру матки. Классификация. Механизм действия. Показания к применению. Сравнительная характеристика препаратов. Побочные эффекты. Противопоказания.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Средства, влияющие на тонус шейки матки. Механизм действия. Показания к </w:t>
      </w:r>
      <w:r w:rsidRPr="00993827">
        <w:rPr>
          <w:rFonts w:ascii="Arial" w:hAnsi="Arial" w:cs="Arial"/>
          <w:sz w:val="24"/>
          <w:szCs w:val="24"/>
        </w:rPr>
        <w:lastRenderedPageBreak/>
        <w:t>применению.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иммунотропных средствах. Классификация иммунотропных средств.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Иммуностимуляторы. Классификация. Механизм действия. Показания к применению. Сравнительная характеристика природных и синтетических иммуностимуляторов.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Иммунодепрессанты. Классификация. Механизм действия. Показания к применению. Сравнительная характеристика препаратов. Побочные эффекты. Классификация противоаллергических средств.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противоаллергических средств.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Блокаторы </w:t>
      </w:r>
      <w:r w:rsidRPr="00993827">
        <w:rPr>
          <w:rFonts w:ascii="Arial" w:hAnsi="Arial" w:cs="Arial"/>
          <w:iCs/>
          <w:sz w:val="24"/>
          <w:szCs w:val="24"/>
          <w:lang w:val="en-US"/>
        </w:rPr>
        <w:t>H</w:t>
      </w:r>
      <w:r w:rsidRPr="00993827">
        <w:rPr>
          <w:rFonts w:ascii="Arial" w:hAnsi="Arial" w:cs="Arial"/>
          <w:iCs/>
          <w:sz w:val="24"/>
          <w:szCs w:val="24"/>
          <w:vertAlign w:val="subscript"/>
        </w:rPr>
        <w:t>1</w:t>
      </w:r>
      <w:r w:rsidRPr="00993827">
        <w:rPr>
          <w:rFonts w:ascii="Arial" w:hAnsi="Arial" w:cs="Arial"/>
          <w:sz w:val="24"/>
          <w:szCs w:val="24"/>
        </w:rPr>
        <w:t xml:space="preserve">-гистаминовых рецепторов. Сравнительная характеристика препаратов </w:t>
      </w:r>
      <w:r w:rsidRPr="00993827">
        <w:rPr>
          <w:rFonts w:ascii="Arial" w:hAnsi="Arial" w:cs="Arial"/>
          <w:sz w:val="24"/>
          <w:szCs w:val="24"/>
          <w:lang w:val="en-US"/>
        </w:rPr>
        <w:t>I</w:t>
      </w:r>
      <w:r w:rsidRPr="00993827">
        <w:rPr>
          <w:rFonts w:ascii="Arial" w:hAnsi="Arial" w:cs="Arial"/>
          <w:sz w:val="24"/>
          <w:szCs w:val="24"/>
        </w:rPr>
        <w:t xml:space="preserve"> и </w:t>
      </w:r>
      <w:r w:rsidRPr="00993827">
        <w:rPr>
          <w:rFonts w:ascii="Arial" w:hAnsi="Arial" w:cs="Arial"/>
          <w:sz w:val="24"/>
          <w:szCs w:val="24"/>
          <w:lang w:val="en-US"/>
        </w:rPr>
        <w:t>II</w:t>
      </w:r>
      <w:r w:rsidRPr="00993827">
        <w:rPr>
          <w:rFonts w:ascii="Arial" w:hAnsi="Arial" w:cs="Arial"/>
          <w:sz w:val="24"/>
          <w:szCs w:val="24"/>
        </w:rPr>
        <w:t xml:space="preserve"> поколений.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Ингибиторы 5-липоксигеназы. Блокаторы цистеинил-лейкотриеновых рецепторов. Механизм антиаллергического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Стабилизаторы мембран тучных клеток. Определение понятия. Механизм антиаллергического действия. Показания к применению.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лекарственных средств, влияющих на аппетит.</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Анорексигенные средства. Определение термина. Классификация. Механизм действия. Сравнительная характеристика препаратов. Показания к применению. Побочные эффекты. Противопоказания. Группы лекарственных средств и препараты, применяемые в комплексной терапии ожирения.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Рвотные и противорвотные средства. Классификация. Механизм действия. Сравнительная характеристика препаратов.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Слабительные средства. Классификация. Механизм действия. Сравнительная характеристика препаратов. Показания к применению. Побочные эффекты. Противопоказания.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восстанавливающие нормальную микрофлору кишечника. Классификация.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заместительной терапии, применяемые при недостаточности секреторной функции желудка. Рациональный прием препаратов с учётом времени приёма пищи.</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Антисекреторные средства. Определение термина. Классификация. Механизм действия. Сравнительная характеристика препаратов.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Антацидные средства. Определение термина. Классификация. Механизм действия. Сравнительная характеристика препаратов. Показания к применению. Побочные эффекты. Рациональный приём препаратов с учётом времени приёма пищи.</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Гастропротекторы. Содержание термина. Классификация.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Гепатопротекторные средства. Классификация. Показания к применению. </w:t>
      </w:r>
      <w:r w:rsidRPr="00993827">
        <w:rPr>
          <w:rFonts w:ascii="Arial" w:hAnsi="Arial" w:cs="Arial"/>
          <w:iCs/>
          <w:sz w:val="24"/>
          <w:szCs w:val="24"/>
        </w:rPr>
        <w:t xml:space="preserve">Холелитические </w:t>
      </w:r>
      <w:r w:rsidRPr="00993827">
        <w:rPr>
          <w:rFonts w:ascii="Arial" w:hAnsi="Arial" w:cs="Arial"/>
          <w:sz w:val="24"/>
          <w:szCs w:val="24"/>
        </w:rPr>
        <w:t>средства. Определение термина.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применяемые при повышенном газообразовании в кишечнике. Классификация.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Средства, применяемые при недостаточности секреторной функции поджелудочной железы. Рациональный прием препаратов с учётом времени приёма пищи.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Желчегонные средства. Классификация. Механизм действия. 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Принципы рациональной химиотерапии. Классификация антибактериальных средств по механизму действия.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Понятие об антисептических, дезинфицирующих и химиотерапевтических средствах.</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Классификация бета-лактамных антибиотиков. Механизм и тип действия бета-</w:t>
      </w:r>
      <w:r w:rsidRPr="00993827">
        <w:rPr>
          <w:rFonts w:ascii="Arial" w:hAnsi="Arial" w:cs="Arial"/>
          <w:sz w:val="24"/>
          <w:szCs w:val="24"/>
        </w:rPr>
        <w:lastRenderedPageBreak/>
        <w:t>лактамных антибиотиков.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Пенициллины. Классификация.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Цефалоспорины. Классификация.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Карбапенемы и монобактамы. Спектр действия.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Макролиды.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Тетрациклины.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4"/>
          <w:sz w:val="24"/>
          <w:szCs w:val="24"/>
        </w:rPr>
      </w:pPr>
      <w:r w:rsidRPr="00993827">
        <w:rPr>
          <w:rFonts w:ascii="Arial" w:hAnsi="Arial" w:cs="Arial"/>
          <w:spacing w:val="-4"/>
          <w:sz w:val="24"/>
          <w:szCs w:val="24"/>
        </w:rPr>
        <w:t>Аминогликозиды.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Сульфаниламиды. Классификация.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Хлорамфеникол. Классификация. Механизм и тип действия. Спектр действия. Сравнительная характеристика лекарственных форм.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Полимиксины.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Линкозамиды.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Гликопептиды.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Производные хинолона. Фторхинолоны.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Производные хиноксалина. Классификация. Механизм и тип действия. Спектр действия.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t>Нитрофураны.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Производные 8-оксихинолина.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Противотуберкулёзные средства. Классификация. Принципы химиотерапии туберкулёза. Механизм и тип действия. Спектр действия. Сравнительная характеристика препаратов. Побочные эффекты и пути их коррекции.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Противосифилитические средства. Классификация. Принципы химиотерапии сифилиса. Побочные эффекты.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Противогрибковые средства.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Противопротозойные средства. Классификация. Механизм и тип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pacing w:val="-2"/>
          <w:sz w:val="24"/>
          <w:szCs w:val="24"/>
        </w:rPr>
      </w:pPr>
      <w:r w:rsidRPr="00993827">
        <w:rPr>
          <w:rFonts w:ascii="Arial" w:hAnsi="Arial" w:cs="Arial"/>
          <w:spacing w:val="-2"/>
          <w:sz w:val="24"/>
          <w:szCs w:val="24"/>
        </w:rPr>
        <w:lastRenderedPageBreak/>
        <w:t>Противоглистные средства. Классификация. Механизм и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Антипедикулёзные и противочесоточные средства. Показания к применению, особенности режима дозирования</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Противовирусные средства. Классификация. Механизм действия. Спектр действия. Сравнительная характеристика препаратов. Побочные эффекты и противопоказания к применению.</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 xml:space="preserve">Общая характеристика химиотерапевтических средств, применяемых при злокачественных опухолях. Классификация противоопухолевых средств. </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Алкилирующие средства. Классификация. Механизм действия. Показания к применению. Побочные эффекты и их коррекция.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Гормональные средства, их синтетические аналоги и антагонисты, применяемые при злокачественных опухолях. Классификация. Механизм действия. Показания к применению. Побочные эффекты.</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Противоопухолевые вещества растительного происхождения. Классификация. Механизм действия. Показания к применению. Побочные эффекты и их коррекция.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Антиметаболиты, применяемые при злокачественных опухолях. Классификация. Механизм действия. Показания к применению. Побочные эффекты и их коррекция. Сравнительная характеристика препаратов.</w:t>
      </w:r>
    </w:p>
    <w:p w:rsidR="006A03A9" w:rsidRPr="00993827" w:rsidRDefault="006A03A9" w:rsidP="00993827">
      <w:pPr>
        <w:pStyle w:val="21"/>
        <w:widowControl w:val="0"/>
        <w:numPr>
          <w:ilvl w:val="0"/>
          <w:numId w:val="1"/>
        </w:numPr>
        <w:tabs>
          <w:tab w:val="clear" w:pos="720"/>
          <w:tab w:val="left" w:pos="567"/>
        </w:tabs>
        <w:spacing w:after="0" w:line="240" w:lineRule="auto"/>
        <w:ind w:left="0" w:firstLine="0"/>
        <w:jc w:val="both"/>
        <w:rPr>
          <w:rFonts w:ascii="Arial" w:hAnsi="Arial" w:cs="Arial"/>
          <w:sz w:val="24"/>
          <w:szCs w:val="24"/>
        </w:rPr>
      </w:pPr>
      <w:r w:rsidRPr="00993827">
        <w:rPr>
          <w:rFonts w:ascii="Arial" w:hAnsi="Arial" w:cs="Arial"/>
          <w:sz w:val="24"/>
          <w:szCs w:val="24"/>
        </w:rPr>
        <w:t>Лекарственные отравления. Определение понятия. Классификация лекарственных отравлений. Общие принципы лечения лекарственных отравлений.</w:t>
      </w:r>
    </w:p>
    <w:p w:rsidR="0051538D" w:rsidRPr="00993827" w:rsidRDefault="0051538D" w:rsidP="00993827">
      <w:pPr>
        <w:tabs>
          <w:tab w:val="left" w:pos="426"/>
        </w:tabs>
        <w:jc w:val="both"/>
        <w:rPr>
          <w:rFonts w:ascii="Arial" w:hAnsi="Arial" w:cs="Arial"/>
          <w:b/>
          <w:lang w:eastAsia="en-US"/>
        </w:rPr>
      </w:pPr>
    </w:p>
    <w:p w:rsidR="00682D7A" w:rsidRPr="00993827" w:rsidRDefault="00682D7A" w:rsidP="00993827">
      <w:pPr>
        <w:tabs>
          <w:tab w:val="left" w:pos="426"/>
        </w:tabs>
        <w:jc w:val="center"/>
        <w:rPr>
          <w:rFonts w:ascii="Arial" w:hAnsi="Arial" w:cs="Arial"/>
          <w:b/>
          <w:lang w:eastAsia="en-US"/>
        </w:rPr>
      </w:pPr>
      <w:r w:rsidRPr="00993827">
        <w:rPr>
          <w:rFonts w:ascii="Arial" w:hAnsi="Arial" w:cs="Arial"/>
          <w:b/>
          <w:lang w:eastAsia="en-US"/>
        </w:rPr>
        <w:t>Перечень (примеры) заданий к промежуточной аттестации (экзамен)</w:t>
      </w:r>
    </w:p>
    <w:p w:rsidR="00682D7A" w:rsidRPr="00993827" w:rsidRDefault="00682D7A" w:rsidP="00993827">
      <w:pPr>
        <w:rPr>
          <w:rFonts w:ascii="Arial" w:hAnsi="Arial" w:cs="Arial"/>
        </w:rPr>
      </w:pPr>
      <w:r w:rsidRPr="00993827">
        <w:rPr>
          <w:rFonts w:ascii="Arial" w:hAnsi="Arial" w:cs="Arial"/>
        </w:rPr>
        <w:t>Фармакология – это наука, которая изучает (все ответы верны кроме одного):</w:t>
      </w:r>
    </w:p>
    <w:p w:rsidR="00682D7A" w:rsidRPr="00993827" w:rsidRDefault="00682D7A" w:rsidP="00993827">
      <w:pPr>
        <w:ind w:hanging="284"/>
        <w:rPr>
          <w:rFonts w:ascii="Arial" w:hAnsi="Arial" w:cs="Arial"/>
        </w:rPr>
      </w:pPr>
      <w:r w:rsidRPr="00993827">
        <w:rPr>
          <w:rFonts w:ascii="Arial" w:hAnsi="Arial" w:cs="Arial"/>
        </w:rPr>
        <w:t>а) эффекты, вызываемые лекарственными веществами</w:t>
      </w:r>
    </w:p>
    <w:p w:rsidR="00682D7A" w:rsidRPr="00993827" w:rsidRDefault="00682D7A" w:rsidP="00993827">
      <w:pPr>
        <w:ind w:hanging="284"/>
        <w:rPr>
          <w:rFonts w:ascii="Arial" w:hAnsi="Arial" w:cs="Arial"/>
        </w:rPr>
      </w:pPr>
      <w:r w:rsidRPr="00993827">
        <w:rPr>
          <w:rFonts w:ascii="Arial" w:hAnsi="Arial" w:cs="Arial"/>
        </w:rPr>
        <w:t>б) механизмы действия лекарственных веществ</w:t>
      </w:r>
    </w:p>
    <w:p w:rsidR="00682D7A" w:rsidRPr="00993827" w:rsidRDefault="00682D7A" w:rsidP="00993827">
      <w:pPr>
        <w:ind w:hanging="284"/>
        <w:rPr>
          <w:rFonts w:ascii="Arial" w:hAnsi="Arial" w:cs="Arial"/>
        </w:rPr>
      </w:pPr>
      <w:r w:rsidRPr="00993827">
        <w:rPr>
          <w:rFonts w:ascii="Arial" w:hAnsi="Arial" w:cs="Arial"/>
        </w:rPr>
        <w:t>г) показания к применению лекарственных препаратов при различных заболеваниях</w:t>
      </w:r>
    </w:p>
    <w:p w:rsidR="00682D7A" w:rsidRPr="00993827" w:rsidRDefault="00682D7A" w:rsidP="00993827">
      <w:pPr>
        <w:ind w:hanging="284"/>
        <w:rPr>
          <w:rFonts w:ascii="Arial" w:hAnsi="Arial" w:cs="Arial"/>
        </w:rPr>
      </w:pPr>
      <w:r w:rsidRPr="00993827">
        <w:rPr>
          <w:rFonts w:ascii="Arial" w:hAnsi="Arial" w:cs="Arial"/>
        </w:rPr>
        <w:t xml:space="preserve">д) патогенетические механизмы и симптомы заболеваний </w:t>
      </w:r>
    </w:p>
    <w:p w:rsidR="00682D7A" w:rsidRPr="00993827" w:rsidRDefault="00682D7A" w:rsidP="00993827">
      <w:pPr>
        <w:rPr>
          <w:rFonts w:ascii="Arial" w:hAnsi="Arial" w:cs="Arial"/>
          <w:bCs/>
        </w:rPr>
      </w:pPr>
      <w:r w:rsidRPr="00993827">
        <w:rPr>
          <w:rFonts w:ascii="Arial" w:hAnsi="Arial" w:cs="Arial"/>
          <w:bCs/>
        </w:rPr>
        <w:t>Этиотропная фармакотерапия предполагает воздействие на:</w:t>
      </w:r>
    </w:p>
    <w:p w:rsidR="00682D7A" w:rsidRPr="00993827" w:rsidRDefault="00682D7A" w:rsidP="00993827">
      <w:pPr>
        <w:ind w:hanging="284"/>
        <w:rPr>
          <w:rFonts w:ascii="Arial" w:hAnsi="Arial" w:cs="Arial"/>
        </w:rPr>
      </w:pPr>
      <w:r w:rsidRPr="00993827">
        <w:rPr>
          <w:rFonts w:ascii="Arial" w:hAnsi="Arial" w:cs="Arial"/>
        </w:rPr>
        <w:t xml:space="preserve">а) отдельные симптомы </w:t>
      </w:r>
    </w:p>
    <w:p w:rsidR="00682D7A" w:rsidRPr="00993827" w:rsidRDefault="00682D7A" w:rsidP="00993827">
      <w:pPr>
        <w:ind w:hanging="284"/>
        <w:rPr>
          <w:rFonts w:ascii="Arial" w:hAnsi="Arial" w:cs="Arial"/>
        </w:rPr>
      </w:pPr>
      <w:r w:rsidRPr="00993827">
        <w:rPr>
          <w:rFonts w:ascii="Arial" w:hAnsi="Arial" w:cs="Arial"/>
        </w:rPr>
        <w:t xml:space="preserve">б) причину заболевания </w:t>
      </w:r>
    </w:p>
    <w:p w:rsidR="00682D7A" w:rsidRPr="00993827" w:rsidRDefault="00682D7A" w:rsidP="00993827">
      <w:pPr>
        <w:ind w:hanging="284"/>
        <w:rPr>
          <w:rFonts w:ascii="Arial" w:hAnsi="Arial" w:cs="Arial"/>
        </w:rPr>
      </w:pPr>
      <w:r w:rsidRPr="00993827">
        <w:rPr>
          <w:rFonts w:ascii="Arial" w:hAnsi="Arial" w:cs="Arial"/>
        </w:rPr>
        <w:t xml:space="preserve">в) механизмы развития заболевания </w:t>
      </w:r>
    </w:p>
    <w:p w:rsidR="00682D7A" w:rsidRPr="00993827" w:rsidRDefault="00682D7A" w:rsidP="00993827">
      <w:pPr>
        <w:ind w:hanging="284"/>
        <w:rPr>
          <w:rFonts w:ascii="Arial" w:hAnsi="Arial" w:cs="Arial"/>
        </w:rPr>
      </w:pPr>
      <w:r w:rsidRPr="00993827">
        <w:rPr>
          <w:rFonts w:ascii="Arial" w:hAnsi="Arial" w:cs="Arial"/>
        </w:rPr>
        <w:t>г) рецепторы</w:t>
      </w:r>
    </w:p>
    <w:p w:rsidR="00682D7A" w:rsidRPr="00993827" w:rsidRDefault="00682D7A" w:rsidP="00993827">
      <w:pPr>
        <w:ind w:hanging="284"/>
        <w:rPr>
          <w:rFonts w:ascii="Arial" w:hAnsi="Arial" w:cs="Arial"/>
        </w:rPr>
      </w:pPr>
      <w:r w:rsidRPr="00993827">
        <w:rPr>
          <w:rFonts w:ascii="Arial" w:hAnsi="Arial" w:cs="Arial"/>
        </w:rPr>
        <w:t>д) весь организм в целом</w:t>
      </w:r>
    </w:p>
    <w:p w:rsidR="00682D7A" w:rsidRPr="00993827" w:rsidRDefault="00682D7A" w:rsidP="00993827">
      <w:pPr>
        <w:rPr>
          <w:rFonts w:ascii="Arial" w:hAnsi="Arial" w:cs="Arial"/>
          <w:bCs/>
        </w:rPr>
      </w:pPr>
      <w:r w:rsidRPr="00993827">
        <w:rPr>
          <w:rFonts w:ascii="Arial" w:hAnsi="Arial" w:cs="Arial"/>
          <w:bCs/>
        </w:rPr>
        <w:t>Под термином всасывание понимают:</w:t>
      </w:r>
    </w:p>
    <w:p w:rsidR="00682D7A" w:rsidRPr="00993827" w:rsidRDefault="00682D7A" w:rsidP="00993827">
      <w:pPr>
        <w:ind w:hanging="284"/>
        <w:rPr>
          <w:rFonts w:ascii="Arial" w:hAnsi="Arial" w:cs="Arial"/>
        </w:rPr>
      </w:pPr>
      <w:r w:rsidRPr="00993827">
        <w:rPr>
          <w:rFonts w:ascii="Arial" w:hAnsi="Arial" w:cs="Arial"/>
        </w:rPr>
        <w:t>а) процесс поступления ЛВ из ЖКТ в системное кровообращение</w:t>
      </w:r>
    </w:p>
    <w:p w:rsidR="00682D7A" w:rsidRPr="00993827" w:rsidRDefault="00682D7A" w:rsidP="00993827">
      <w:pPr>
        <w:ind w:hanging="284"/>
        <w:rPr>
          <w:rFonts w:ascii="Arial" w:hAnsi="Arial" w:cs="Arial"/>
        </w:rPr>
      </w:pPr>
      <w:r w:rsidRPr="00993827">
        <w:rPr>
          <w:rFonts w:ascii="Arial" w:hAnsi="Arial" w:cs="Arial"/>
        </w:rPr>
        <w:t>б) транспортирование ЛВ из места введения к органам и тканям-мишеням</w:t>
      </w:r>
    </w:p>
    <w:p w:rsidR="00682D7A" w:rsidRPr="00993827" w:rsidRDefault="00682D7A" w:rsidP="00993827">
      <w:pPr>
        <w:ind w:hanging="284"/>
        <w:rPr>
          <w:rFonts w:ascii="Arial" w:hAnsi="Arial" w:cs="Arial"/>
        </w:rPr>
      </w:pPr>
      <w:r w:rsidRPr="00993827">
        <w:rPr>
          <w:rFonts w:ascii="Arial" w:hAnsi="Arial" w:cs="Arial"/>
        </w:rPr>
        <w:t>в) процесс поступления ЛВ из места введения в системный кровоток</w:t>
      </w:r>
    </w:p>
    <w:p w:rsidR="00682D7A" w:rsidRPr="00993827" w:rsidRDefault="00682D7A" w:rsidP="00993827">
      <w:pPr>
        <w:rPr>
          <w:rFonts w:ascii="Arial" w:hAnsi="Arial" w:cs="Arial"/>
          <w:bCs/>
        </w:rPr>
      </w:pPr>
      <w:r w:rsidRPr="00993827">
        <w:rPr>
          <w:rFonts w:ascii="Arial" w:hAnsi="Arial" w:cs="Arial"/>
          <w:bCs/>
        </w:rPr>
        <w:t>Характеристика связанной формы лекарственного вещества:</w:t>
      </w:r>
    </w:p>
    <w:p w:rsidR="00682D7A" w:rsidRPr="00993827" w:rsidRDefault="00682D7A" w:rsidP="00993827">
      <w:pPr>
        <w:ind w:hanging="284"/>
        <w:rPr>
          <w:rFonts w:ascii="Arial" w:hAnsi="Arial" w:cs="Arial"/>
        </w:rPr>
      </w:pPr>
      <w:r w:rsidRPr="00993827">
        <w:rPr>
          <w:rFonts w:ascii="Arial" w:hAnsi="Arial" w:cs="Arial"/>
          <w:bCs/>
        </w:rPr>
        <w:t>а</w:t>
      </w:r>
      <w:r w:rsidRPr="00993827">
        <w:rPr>
          <w:rFonts w:ascii="Arial" w:hAnsi="Arial" w:cs="Arial"/>
        </w:rPr>
        <w:t>) ЛВ является связанным с клетками-мишенями и оказывает фармакологический эффект</w:t>
      </w:r>
    </w:p>
    <w:p w:rsidR="00682D7A" w:rsidRPr="00993827" w:rsidRDefault="00682D7A" w:rsidP="00993827">
      <w:pPr>
        <w:ind w:hanging="284"/>
        <w:rPr>
          <w:rFonts w:ascii="Arial" w:hAnsi="Arial" w:cs="Arial"/>
        </w:rPr>
      </w:pPr>
      <w:r w:rsidRPr="00993827">
        <w:rPr>
          <w:rFonts w:ascii="Arial" w:hAnsi="Arial" w:cs="Arial"/>
        </w:rPr>
        <w:t>б) ЛВ находится в организме в связи с ферментами его метаболизма и не оказывает фармакологического эффекта</w:t>
      </w:r>
    </w:p>
    <w:p w:rsidR="00682D7A" w:rsidRPr="00993827" w:rsidRDefault="00682D7A" w:rsidP="00993827">
      <w:pPr>
        <w:ind w:hanging="284"/>
        <w:rPr>
          <w:rFonts w:ascii="Arial" w:hAnsi="Arial" w:cs="Arial"/>
        </w:rPr>
      </w:pPr>
      <w:r w:rsidRPr="00993827">
        <w:rPr>
          <w:rFonts w:ascii="Arial" w:hAnsi="Arial" w:cs="Arial"/>
        </w:rPr>
        <w:t>в) ЛВ связано с белками плазмы крови, фармакологически не активно, транспортируется к клеткам-мишеням</w:t>
      </w:r>
    </w:p>
    <w:p w:rsidR="00682D7A" w:rsidRPr="00993827" w:rsidRDefault="00682D7A" w:rsidP="00993827">
      <w:pPr>
        <w:rPr>
          <w:rFonts w:ascii="Arial" w:hAnsi="Arial" w:cs="Arial"/>
          <w:bCs/>
        </w:rPr>
      </w:pPr>
      <w:r w:rsidRPr="00993827">
        <w:rPr>
          <w:rFonts w:ascii="Arial" w:hAnsi="Arial" w:cs="Arial"/>
          <w:bCs/>
        </w:rPr>
        <w:t>Под термином токсическое действие ЛС понимают:</w:t>
      </w:r>
    </w:p>
    <w:p w:rsidR="00682D7A" w:rsidRPr="00993827" w:rsidRDefault="00682D7A" w:rsidP="00993827">
      <w:pPr>
        <w:ind w:hanging="284"/>
        <w:rPr>
          <w:rFonts w:ascii="Arial" w:hAnsi="Arial" w:cs="Arial"/>
          <w:bCs/>
        </w:rPr>
      </w:pPr>
      <w:r w:rsidRPr="00993827">
        <w:rPr>
          <w:rFonts w:ascii="Arial" w:hAnsi="Arial" w:cs="Arial"/>
          <w:bCs/>
        </w:rPr>
        <w:t>а) изменение физиологических функций организма при действии ЛС</w:t>
      </w:r>
    </w:p>
    <w:p w:rsidR="00682D7A" w:rsidRPr="00993827" w:rsidRDefault="00682D7A" w:rsidP="00993827">
      <w:pPr>
        <w:ind w:hanging="284"/>
        <w:rPr>
          <w:rFonts w:ascii="Arial" w:hAnsi="Arial" w:cs="Arial"/>
          <w:bCs/>
        </w:rPr>
      </w:pPr>
      <w:r w:rsidRPr="00993827">
        <w:rPr>
          <w:rFonts w:ascii="Arial" w:hAnsi="Arial" w:cs="Arial"/>
          <w:bCs/>
        </w:rPr>
        <w:t>б) любую нежелательную и вредную реакцию организма на ЛС, сопровождающуюся изменением состояния пациента</w:t>
      </w:r>
    </w:p>
    <w:p w:rsidR="00682D7A" w:rsidRPr="00993827" w:rsidRDefault="00682D7A" w:rsidP="00993827">
      <w:pPr>
        <w:ind w:hanging="284"/>
        <w:rPr>
          <w:rFonts w:ascii="Arial" w:hAnsi="Arial" w:cs="Arial"/>
          <w:bCs/>
        </w:rPr>
      </w:pPr>
      <w:r w:rsidRPr="00993827">
        <w:rPr>
          <w:rFonts w:ascii="Arial" w:hAnsi="Arial" w:cs="Arial"/>
          <w:bCs/>
        </w:rPr>
        <w:t>в) нежелательную реакцию, развивающуюся при превышении средней терапевтической дозы ЛС</w:t>
      </w:r>
    </w:p>
    <w:p w:rsidR="00682D7A" w:rsidRPr="00993827" w:rsidRDefault="00682D7A" w:rsidP="00993827">
      <w:pPr>
        <w:rPr>
          <w:rFonts w:ascii="Arial" w:hAnsi="Arial" w:cs="Arial"/>
          <w:bCs/>
        </w:rPr>
      </w:pPr>
      <w:r w:rsidRPr="00993827">
        <w:rPr>
          <w:rFonts w:ascii="Arial" w:hAnsi="Arial" w:cs="Arial"/>
          <w:bCs/>
        </w:rPr>
        <w:lastRenderedPageBreak/>
        <w:t>На какой по счету контакт с ЛВ развивается лекарственная аллергия:</w:t>
      </w:r>
    </w:p>
    <w:p w:rsidR="00682D7A" w:rsidRPr="00993827" w:rsidRDefault="00682D7A" w:rsidP="00993827">
      <w:pPr>
        <w:ind w:hanging="284"/>
        <w:rPr>
          <w:rFonts w:ascii="Arial" w:hAnsi="Arial" w:cs="Arial"/>
          <w:bCs/>
        </w:rPr>
      </w:pPr>
      <w:r w:rsidRPr="00993827">
        <w:rPr>
          <w:rFonts w:ascii="Arial" w:hAnsi="Arial" w:cs="Arial"/>
          <w:bCs/>
        </w:rPr>
        <w:t>а) на первый контакт с данным ЛВ</w:t>
      </w:r>
    </w:p>
    <w:p w:rsidR="00682D7A" w:rsidRPr="00993827" w:rsidRDefault="00682D7A" w:rsidP="00993827">
      <w:pPr>
        <w:ind w:hanging="284"/>
        <w:rPr>
          <w:rFonts w:ascii="Arial" w:hAnsi="Arial" w:cs="Arial"/>
          <w:bCs/>
        </w:rPr>
      </w:pPr>
      <w:r w:rsidRPr="00993827">
        <w:rPr>
          <w:rFonts w:ascii="Arial" w:hAnsi="Arial" w:cs="Arial"/>
          <w:bCs/>
        </w:rPr>
        <w:t>б) на повторный контакт с данным ЛВ</w:t>
      </w:r>
    </w:p>
    <w:p w:rsidR="00682D7A" w:rsidRPr="00993827" w:rsidRDefault="00682D7A" w:rsidP="00993827">
      <w:pPr>
        <w:ind w:hanging="284"/>
        <w:rPr>
          <w:rFonts w:ascii="Arial" w:hAnsi="Arial" w:cs="Arial"/>
          <w:bCs/>
        </w:rPr>
      </w:pPr>
      <w:r w:rsidRPr="00993827">
        <w:rPr>
          <w:rFonts w:ascii="Arial" w:hAnsi="Arial" w:cs="Arial"/>
          <w:bCs/>
        </w:rPr>
        <w:t>в) после отмены длительно назначавшегося ЛС</w:t>
      </w:r>
    </w:p>
    <w:p w:rsidR="00682D7A" w:rsidRPr="00993827" w:rsidRDefault="00682D7A" w:rsidP="00993827">
      <w:pPr>
        <w:rPr>
          <w:rFonts w:ascii="Arial" w:hAnsi="Arial" w:cs="Arial"/>
          <w:bCs/>
        </w:rPr>
      </w:pPr>
      <w:r w:rsidRPr="00993827">
        <w:rPr>
          <w:rFonts w:ascii="Arial" w:hAnsi="Arial" w:cs="Arial"/>
          <w:bCs/>
        </w:rPr>
        <w:t>При нарушении выделительной функции почек в организме кумулируют ЛВ:</w:t>
      </w:r>
    </w:p>
    <w:p w:rsidR="00682D7A" w:rsidRPr="00993827" w:rsidRDefault="00682D7A" w:rsidP="00993827">
      <w:pPr>
        <w:ind w:hanging="284"/>
        <w:rPr>
          <w:rFonts w:ascii="Arial" w:hAnsi="Arial" w:cs="Arial"/>
          <w:bCs/>
        </w:rPr>
      </w:pPr>
      <w:r w:rsidRPr="00993827">
        <w:rPr>
          <w:rFonts w:ascii="Arial" w:hAnsi="Arial" w:cs="Arial"/>
          <w:bCs/>
        </w:rPr>
        <w:t>а) липофильные</w:t>
      </w:r>
    </w:p>
    <w:p w:rsidR="00682D7A" w:rsidRPr="00993827" w:rsidRDefault="00682D7A" w:rsidP="00993827">
      <w:pPr>
        <w:ind w:hanging="284"/>
        <w:rPr>
          <w:rFonts w:ascii="Arial" w:hAnsi="Arial" w:cs="Arial"/>
          <w:bCs/>
        </w:rPr>
      </w:pPr>
      <w:r w:rsidRPr="00993827">
        <w:rPr>
          <w:rFonts w:ascii="Arial" w:hAnsi="Arial" w:cs="Arial"/>
          <w:bCs/>
        </w:rPr>
        <w:t>б) гидрофильные</w:t>
      </w:r>
    </w:p>
    <w:p w:rsidR="00682D7A" w:rsidRPr="00993827" w:rsidRDefault="00682D7A" w:rsidP="00993827">
      <w:pPr>
        <w:ind w:hanging="284"/>
        <w:rPr>
          <w:rFonts w:ascii="Arial" w:hAnsi="Arial" w:cs="Arial"/>
          <w:bCs/>
        </w:rPr>
      </w:pPr>
      <w:r w:rsidRPr="00993827">
        <w:rPr>
          <w:rFonts w:ascii="Arial" w:hAnsi="Arial" w:cs="Arial"/>
          <w:bCs/>
        </w:rPr>
        <w:t>в) амфифильные</w:t>
      </w:r>
    </w:p>
    <w:p w:rsidR="00682D7A" w:rsidRPr="00993827" w:rsidRDefault="00682D7A" w:rsidP="00993827">
      <w:pPr>
        <w:ind w:hanging="284"/>
        <w:rPr>
          <w:rFonts w:ascii="Arial" w:hAnsi="Arial" w:cs="Arial"/>
          <w:bCs/>
        </w:rPr>
      </w:pPr>
      <w:r w:rsidRPr="00993827">
        <w:rPr>
          <w:rFonts w:ascii="Arial" w:hAnsi="Arial" w:cs="Arial"/>
          <w:bCs/>
        </w:rPr>
        <w:t>г) заряженные</w:t>
      </w:r>
    </w:p>
    <w:p w:rsidR="00682D7A" w:rsidRPr="00993827" w:rsidRDefault="00682D7A" w:rsidP="00993827">
      <w:pPr>
        <w:ind w:hanging="284"/>
        <w:rPr>
          <w:rFonts w:ascii="Arial" w:hAnsi="Arial" w:cs="Arial"/>
          <w:bCs/>
        </w:rPr>
      </w:pPr>
      <w:r w:rsidRPr="00993827">
        <w:rPr>
          <w:rFonts w:ascii="Arial" w:hAnsi="Arial" w:cs="Arial"/>
          <w:bCs/>
        </w:rPr>
        <w:t>д) незаряженные</w:t>
      </w:r>
    </w:p>
    <w:p w:rsidR="00682D7A" w:rsidRPr="00993827" w:rsidRDefault="00682D7A" w:rsidP="00993827">
      <w:pPr>
        <w:ind w:hanging="284"/>
        <w:rPr>
          <w:rFonts w:ascii="Arial" w:hAnsi="Arial" w:cs="Arial"/>
          <w:bCs/>
        </w:rPr>
      </w:pPr>
      <w:r w:rsidRPr="00993827">
        <w:rPr>
          <w:rFonts w:ascii="Arial" w:hAnsi="Arial" w:cs="Arial"/>
          <w:bCs/>
        </w:rPr>
        <w:t>е) нерастворимые</w:t>
      </w:r>
    </w:p>
    <w:p w:rsidR="00682D7A" w:rsidRPr="00993827" w:rsidRDefault="00682D7A" w:rsidP="00993827">
      <w:pPr>
        <w:rPr>
          <w:rFonts w:ascii="Arial" w:hAnsi="Arial" w:cs="Arial"/>
          <w:bCs/>
        </w:rPr>
      </w:pPr>
      <w:r w:rsidRPr="00993827">
        <w:rPr>
          <w:rFonts w:ascii="Arial" w:hAnsi="Arial" w:cs="Arial"/>
          <w:bCs/>
        </w:rPr>
        <w:t>Идиосинкразия на конкретное ЛС развивается:</w:t>
      </w:r>
    </w:p>
    <w:p w:rsidR="00682D7A" w:rsidRPr="00993827" w:rsidRDefault="00682D7A" w:rsidP="00993827">
      <w:pPr>
        <w:ind w:hanging="284"/>
        <w:rPr>
          <w:rFonts w:ascii="Arial" w:hAnsi="Arial" w:cs="Arial"/>
          <w:bCs/>
        </w:rPr>
      </w:pPr>
      <w:r w:rsidRPr="00993827">
        <w:rPr>
          <w:rFonts w:ascii="Arial" w:hAnsi="Arial" w:cs="Arial"/>
          <w:bCs/>
        </w:rPr>
        <w:t>а) при приеме данного конкретного ЛС данным пациентом впервые</w:t>
      </w:r>
    </w:p>
    <w:p w:rsidR="00682D7A" w:rsidRPr="00993827" w:rsidRDefault="00682D7A" w:rsidP="00993827">
      <w:pPr>
        <w:ind w:hanging="284"/>
        <w:rPr>
          <w:rFonts w:ascii="Arial" w:hAnsi="Arial" w:cs="Arial"/>
          <w:bCs/>
        </w:rPr>
      </w:pPr>
      <w:r w:rsidRPr="00993827">
        <w:rPr>
          <w:rFonts w:ascii="Arial" w:hAnsi="Arial" w:cs="Arial"/>
          <w:bCs/>
        </w:rPr>
        <w:t>б) при повторном приеме данного ЛС</w:t>
      </w:r>
    </w:p>
    <w:p w:rsidR="00682D7A" w:rsidRPr="00993827" w:rsidRDefault="00682D7A" w:rsidP="00993827">
      <w:pPr>
        <w:ind w:hanging="284"/>
        <w:rPr>
          <w:rFonts w:ascii="Arial" w:hAnsi="Arial" w:cs="Arial"/>
          <w:bCs/>
        </w:rPr>
      </w:pPr>
      <w:r w:rsidRPr="00993827">
        <w:rPr>
          <w:rFonts w:ascii="Arial" w:hAnsi="Arial" w:cs="Arial"/>
          <w:bCs/>
        </w:rPr>
        <w:t>в) сразу после завершения курса лечения данным ЛС</w:t>
      </w:r>
    </w:p>
    <w:p w:rsidR="00682D7A" w:rsidRPr="00993827" w:rsidRDefault="00682D7A" w:rsidP="00993827">
      <w:pPr>
        <w:ind w:hanging="284"/>
        <w:rPr>
          <w:rFonts w:ascii="Arial" w:hAnsi="Arial" w:cs="Arial"/>
          <w:bCs/>
        </w:rPr>
      </w:pPr>
      <w:r w:rsidRPr="00993827">
        <w:rPr>
          <w:rFonts w:ascii="Arial" w:hAnsi="Arial" w:cs="Arial"/>
          <w:bCs/>
        </w:rPr>
        <w:t>г) через длительное время после окончания курса лечения</w:t>
      </w:r>
    </w:p>
    <w:p w:rsidR="00682D7A" w:rsidRPr="00993827" w:rsidRDefault="00682D7A" w:rsidP="00993827">
      <w:pPr>
        <w:rPr>
          <w:rFonts w:ascii="Arial" w:hAnsi="Arial" w:cs="Arial"/>
          <w:bCs/>
        </w:rPr>
      </w:pPr>
      <w:r w:rsidRPr="00993827">
        <w:rPr>
          <w:rFonts w:ascii="Arial" w:hAnsi="Arial" w:cs="Arial"/>
          <w:bCs/>
        </w:rPr>
        <w:t>Патогенетической основой иммунокомплексной аллергической реакции на ЛВ является:</w:t>
      </w:r>
    </w:p>
    <w:p w:rsidR="00682D7A" w:rsidRPr="00993827" w:rsidRDefault="00682D7A" w:rsidP="00993827">
      <w:pPr>
        <w:ind w:hanging="284"/>
        <w:rPr>
          <w:rFonts w:ascii="Arial" w:hAnsi="Arial" w:cs="Arial"/>
          <w:bCs/>
        </w:rPr>
      </w:pPr>
      <w:r w:rsidRPr="00993827">
        <w:rPr>
          <w:rFonts w:ascii="Arial" w:hAnsi="Arial" w:cs="Arial"/>
          <w:bCs/>
        </w:rPr>
        <w:t xml:space="preserve">а) повышение концентрации иммуноглобулинов классов </w:t>
      </w:r>
      <w:r w:rsidRPr="00993827">
        <w:rPr>
          <w:rFonts w:ascii="Arial" w:hAnsi="Arial" w:cs="Arial"/>
          <w:bCs/>
          <w:lang w:val="en-US"/>
        </w:rPr>
        <w:t>IgG</w:t>
      </w:r>
      <w:r w:rsidRPr="00993827">
        <w:rPr>
          <w:rFonts w:ascii="Arial" w:hAnsi="Arial" w:cs="Arial"/>
          <w:bCs/>
        </w:rPr>
        <w:t xml:space="preserve">, </w:t>
      </w:r>
      <w:r w:rsidRPr="00993827">
        <w:rPr>
          <w:rFonts w:ascii="Arial" w:hAnsi="Arial" w:cs="Arial"/>
          <w:bCs/>
          <w:lang w:val="en-US"/>
        </w:rPr>
        <w:t>Ig</w:t>
      </w:r>
      <w:r w:rsidRPr="00993827">
        <w:rPr>
          <w:rFonts w:ascii="Arial" w:hAnsi="Arial" w:cs="Arial"/>
          <w:bCs/>
        </w:rPr>
        <w:t xml:space="preserve">А, </w:t>
      </w:r>
      <w:r w:rsidRPr="00993827">
        <w:rPr>
          <w:rFonts w:ascii="Arial" w:hAnsi="Arial" w:cs="Arial"/>
          <w:bCs/>
          <w:lang w:val="en-US"/>
        </w:rPr>
        <w:t>Ig</w:t>
      </w:r>
      <w:r w:rsidRPr="00993827">
        <w:rPr>
          <w:rFonts w:ascii="Arial" w:hAnsi="Arial" w:cs="Arial"/>
          <w:bCs/>
        </w:rPr>
        <w:t>Е</w:t>
      </w:r>
    </w:p>
    <w:p w:rsidR="00682D7A" w:rsidRPr="00993827" w:rsidRDefault="00682D7A" w:rsidP="00993827">
      <w:pPr>
        <w:ind w:hanging="284"/>
        <w:rPr>
          <w:rFonts w:ascii="Arial" w:hAnsi="Arial" w:cs="Arial"/>
          <w:bCs/>
        </w:rPr>
      </w:pPr>
      <w:r w:rsidRPr="00993827">
        <w:rPr>
          <w:rFonts w:ascii="Arial" w:hAnsi="Arial" w:cs="Arial"/>
          <w:bCs/>
        </w:rPr>
        <w:t xml:space="preserve">б) образование циркулирующих иммунных комплексов с участием </w:t>
      </w:r>
      <w:r w:rsidRPr="00993827">
        <w:rPr>
          <w:rFonts w:ascii="Arial" w:hAnsi="Arial" w:cs="Arial"/>
          <w:bCs/>
          <w:lang w:val="en-US"/>
        </w:rPr>
        <w:t>Ig</w:t>
      </w:r>
      <w:r w:rsidRPr="00993827">
        <w:rPr>
          <w:rFonts w:ascii="Arial" w:hAnsi="Arial" w:cs="Arial"/>
          <w:bCs/>
        </w:rPr>
        <w:t>Е, антигена, системы комплемента с образование антинуклеарных антител и повреждением эндотелия сосудов</w:t>
      </w:r>
    </w:p>
    <w:p w:rsidR="00682D7A" w:rsidRPr="00993827" w:rsidRDefault="00682D7A" w:rsidP="00993827">
      <w:pPr>
        <w:ind w:hanging="284"/>
        <w:rPr>
          <w:rFonts w:ascii="Arial" w:hAnsi="Arial" w:cs="Arial"/>
          <w:bCs/>
        </w:rPr>
      </w:pPr>
      <w:r w:rsidRPr="00993827">
        <w:rPr>
          <w:rFonts w:ascii="Arial" w:hAnsi="Arial" w:cs="Arial"/>
          <w:bCs/>
        </w:rPr>
        <w:t xml:space="preserve">в) образование клонов сенсибилизированных клеток лимфоидной системы – Т-лимфоцитов и макрофагов </w:t>
      </w:r>
    </w:p>
    <w:p w:rsidR="00682D7A" w:rsidRPr="00993827" w:rsidRDefault="00682D7A" w:rsidP="00993827">
      <w:pPr>
        <w:ind w:hanging="284"/>
        <w:rPr>
          <w:rFonts w:ascii="Arial" w:hAnsi="Arial" w:cs="Arial"/>
          <w:bCs/>
        </w:rPr>
      </w:pPr>
      <w:r w:rsidRPr="00993827">
        <w:rPr>
          <w:rFonts w:ascii="Arial" w:hAnsi="Arial" w:cs="Arial"/>
          <w:bCs/>
        </w:rPr>
        <w:t>г) высвобождение гистамина в периферических тканях</w:t>
      </w:r>
    </w:p>
    <w:p w:rsidR="00682D7A" w:rsidRPr="00993827" w:rsidRDefault="00682D7A" w:rsidP="00993827">
      <w:pPr>
        <w:rPr>
          <w:rFonts w:ascii="Arial" w:hAnsi="Arial" w:cs="Arial"/>
          <w:bCs/>
        </w:rPr>
      </w:pPr>
      <w:r w:rsidRPr="00993827">
        <w:rPr>
          <w:rFonts w:ascii="Arial" w:hAnsi="Arial" w:cs="Arial"/>
          <w:bCs/>
        </w:rPr>
        <w:t>При нарушении метаболической функции печени в организме преимущественно кумулируют ЛС:</w:t>
      </w:r>
    </w:p>
    <w:p w:rsidR="00682D7A" w:rsidRPr="00993827" w:rsidRDefault="00682D7A" w:rsidP="00993827">
      <w:pPr>
        <w:ind w:hanging="284"/>
        <w:rPr>
          <w:rFonts w:ascii="Arial" w:hAnsi="Arial" w:cs="Arial"/>
          <w:bCs/>
        </w:rPr>
      </w:pPr>
      <w:r w:rsidRPr="00993827">
        <w:rPr>
          <w:rFonts w:ascii="Arial" w:hAnsi="Arial" w:cs="Arial"/>
          <w:bCs/>
        </w:rPr>
        <w:t xml:space="preserve">а) липофильные </w:t>
      </w:r>
      <w:r w:rsidRPr="00993827">
        <w:rPr>
          <w:rFonts w:ascii="Arial" w:hAnsi="Arial" w:cs="Arial"/>
          <w:bCs/>
        </w:rPr>
        <w:tab/>
        <w:t>б) гидрофильные</w:t>
      </w:r>
    </w:p>
    <w:p w:rsidR="00682D7A" w:rsidRPr="00993827" w:rsidRDefault="00682D7A" w:rsidP="00993827">
      <w:pPr>
        <w:ind w:hanging="284"/>
        <w:rPr>
          <w:rFonts w:ascii="Arial" w:hAnsi="Arial" w:cs="Arial"/>
          <w:bCs/>
        </w:rPr>
      </w:pPr>
      <w:r w:rsidRPr="00993827">
        <w:rPr>
          <w:rFonts w:ascii="Arial" w:hAnsi="Arial" w:cs="Arial"/>
          <w:bCs/>
        </w:rPr>
        <w:t xml:space="preserve">в) амфифильные </w:t>
      </w:r>
      <w:r w:rsidRPr="00993827">
        <w:rPr>
          <w:rFonts w:ascii="Arial" w:hAnsi="Arial" w:cs="Arial"/>
          <w:bCs/>
        </w:rPr>
        <w:tab/>
        <w:t>г) газообразные</w:t>
      </w:r>
    </w:p>
    <w:p w:rsidR="00682D7A" w:rsidRPr="00993827" w:rsidRDefault="00682D7A" w:rsidP="00993827">
      <w:pPr>
        <w:ind w:hanging="284"/>
        <w:rPr>
          <w:rFonts w:ascii="Arial" w:hAnsi="Arial" w:cs="Arial"/>
          <w:bCs/>
        </w:rPr>
      </w:pPr>
      <w:r w:rsidRPr="00993827">
        <w:rPr>
          <w:rFonts w:ascii="Arial" w:hAnsi="Arial" w:cs="Arial"/>
          <w:bCs/>
        </w:rPr>
        <w:t>д) заряженные</w:t>
      </w:r>
    </w:p>
    <w:p w:rsidR="00682D7A" w:rsidRPr="00993827" w:rsidRDefault="00682D7A" w:rsidP="00993827">
      <w:pPr>
        <w:jc w:val="both"/>
        <w:rPr>
          <w:rFonts w:ascii="Arial" w:hAnsi="Arial" w:cs="Arial"/>
          <w:bCs/>
        </w:rPr>
      </w:pPr>
      <w:r w:rsidRPr="00993827">
        <w:rPr>
          <w:rFonts w:ascii="Arial" w:hAnsi="Arial" w:cs="Arial"/>
          <w:bCs/>
        </w:rPr>
        <w:t>Эффекты М-холиномиметиков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Сокращение гладкой мускулатуры кишечника</w:t>
      </w:r>
    </w:p>
    <w:p w:rsidR="00682D7A" w:rsidRPr="00993827" w:rsidRDefault="00682D7A" w:rsidP="00993827">
      <w:pPr>
        <w:ind w:hanging="284"/>
        <w:rPr>
          <w:rFonts w:ascii="Arial" w:hAnsi="Arial" w:cs="Arial"/>
          <w:bCs/>
        </w:rPr>
      </w:pPr>
      <w:r w:rsidRPr="00993827">
        <w:rPr>
          <w:rFonts w:ascii="Arial" w:hAnsi="Arial" w:cs="Arial"/>
          <w:bCs/>
        </w:rPr>
        <w:t>Б. Сокращение гладкой мускулатуры бронхов</w:t>
      </w:r>
    </w:p>
    <w:p w:rsidR="00682D7A" w:rsidRPr="00993827" w:rsidRDefault="00682D7A" w:rsidP="00993827">
      <w:pPr>
        <w:ind w:hanging="284"/>
        <w:rPr>
          <w:rFonts w:ascii="Arial" w:hAnsi="Arial" w:cs="Arial"/>
          <w:bCs/>
        </w:rPr>
      </w:pPr>
      <w:r w:rsidRPr="00993827">
        <w:rPr>
          <w:rFonts w:ascii="Arial" w:hAnsi="Arial" w:cs="Arial"/>
          <w:bCs/>
        </w:rPr>
        <w:t>В. Повышение тонуса круговой мышцы радужной оболочки глаза</w:t>
      </w:r>
    </w:p>
    <w:p w:rsidR="00682D7A" w:rsidRPr="00993827" w:rsidRDefault="00682D7A" w:rsidP="00993827">
      <w:pPr>
        <w:ind w:hanging="284"/>
        <w:rPr>
          <w:rFonts w:ascii="Arial" w:hAnsi="Arial" w:cs="Arial"/>
          <w:bCs/>
        </w:rPr>
      </w:pPr>
      <w:r w:rsidRPr="00993827">
        <w:rPr>
          <w:rFonts w:ascii="Arial" w:hAnsi="Arial" w:cs="Arial"/>
          <w:bCs/>
        </w:rPr>
        <w:t>Г. Сокращение скелетной мускулатуры</w:t>
      </w:r>
    </w:p>
    <w:p w:rsidR="00682D7A" w:rsidRPr="00993827" w:rsidRDefault="00682D7A" w:rsidP="00993827">
      <w:pPr>
        <w:ind w:hanging="284"/>
        <w:rPr>
          <w:rFonts w:ascii="Arial" w:hAnsi="Arial" w:cs="Arial"/>
          <w:bCs/>
        </w:rPr>
      </w:pPr>
      <w:r w:rsidRPr="00993827">
        <w:rPr>
          <w:rFonts w:ascii="Arial" w:hAnsi="Arial" w:cs="Arial"/>
          <w:bCs/>
        </w:rPr>
        <w:t>Д. Повышение секреции слюнных желез</w:t>
      </w:r>
    </w:p>
    <w:p w:rsidR="00682D7A" w:rsidRPr="00993827" w:rsidRDefault="00682D7A" w:rsidP="00993827">
      <w:pPr>
        <w:jc w:val="both"/>
        <w:rPr>
          <w:rFonts w:ascii="Arial" w:hAnsi="Arial" w:cs="Arial"/>
          <w:bCs/>
        </w:rPr>
      </w:pPr>
      <w:r w:rsidRPr="00993827">
        <w:rPr>
          <w:rFonts w:ascii="Arial" w:hAnsi="Arial" w:cs="Arial"/>
          <w:bCs/>
        </w:rPr>
        <w:t>Тубокурарин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Н-холиноблокатор</w:t>
      </w:r>
    </w:p>
    <w:p w:rsidR="00682D7A" w:rsidRPr="00993827" w:rsidRDefault="00682D7A" w:rsidP="00993827">
      <w:pPr>
        <w:ind w:hanging="284"/>
        <w:rPr>
          <w:rFonts w:ascii="Arial" w:hAnsi="Arial" w:cs="Arial"/>
          <w:bCs/>
        </w:rPr>
      </w:pPr>
      <w:r w:rsidRPr="00993827">
        <w:rPr>
          <w:rFonts w:ascii="Arial" w:hAnsi="Arial" w:cs="Arial"/>
          <w:bCs/>
        </w:rPr>
        <w:t>Б. Миорелаксант недеполяризующего типа действия</w:t>
      </w:r>
    </w:p>
    <w:p w:rsidR="00682D7A" w:rsidRPr="00993827" w:rsidRDefault="00682D7A" w:rsidP="00993827">
      <w:pPr>
        <w:ind w:hanging="284"/>
        <w:rPr>
          <w:rFonts w:ascii="Arial" w:hAnsi="Arial" w:cs="Arial"/>
          <w:bCs/>
        </w:rPr>
      </w:pPr>
      <w:r w:rsidRPr="00993827">
        <w:rPr>
          <w:rFonts w:ascii="Arial" w:hAnsi="Arial" w:cs="Arial"/>
          <w:bCs/>
        </w:rPr>
        <w:t xml:space="preserve">В. Нарушает проведение импульсов в нервно-мышечных синапсах </w:t>
      </w:r>
    </w:p>
    <w:p w:rsidR="00682D7A" w:rsidRPr="00993827" w:rsidRDefault="00682D7A" w:rsidP="00993827">
      <w:pPr>
        <w:ind w:hanging="284"/>
        <w:rPr>
          <w:rFonts w:ascii="Arial" w:hAnsi="Arial" w:cs="Arial"/>
          <w:bCs/>
        </w:rPr>
      </w:pPr>
      <w:r w:rsidRPr="00993827">
        <w:rPr>
          <w:rFonts w:ascii="Arial" w:hAnsi="Arial" w:cs="Arial"/>
          <w:bCs/>
        </w:rPr>
        <w:t>Г. Действие препарата усиливается антихолинэстеразными средствами</w:t>
      </w:r>
    </w:p>
    <w:p w:rsidR="00682D7A" w:rsidRPr="00993827" w:rsidRDefault="00682D7A" w:rsidP="00993827">
      <w:pPr>
        <w:ind w:hanging="284"/>
        <w:rPr>
          <w:rFonts w:ascii="Arial" w:hAnsi="Arial" w:cs="Arial"/>
          <w:bCs/>
        </w:rPr>
      </w:pPr>
      <w:r w:rsidRPr="00993827">
        <w:rPr>
          <w:rFonts w:ascii="Arial" w:hAnsi="Arial" w:cs="Arial"/>
          <w:bCs/>
        </w:rPr>
        <w:t>Д. Действие препарата устраняется прозерином</w:t>
      </w:r>
    </w:p>
    <w:p w:rsidR="00682D7A" w:rsidRPr="00993827" w:rsidRDefault="00682D7A" w:rsidP="00993827">
      <w:pPr>
        <w:jc w:val="both"/>
        <w:rPr>
          <w:rFonts w:ascii="Arial" w:hAnsi="Arial" w:cs="Arial"/>
          <w:bCs/>
        </w:rPr>
      </w:pPr>
      <w:r w:rsidRPr="00993827">
        <w:rPr>
          <w:rFonts w:ascii="Arial" w:hAnsi="Arial" w:cs="Arial"/>
          <w:bCs/>
        </w:rPr>
        <w:t>Стимулирует только Н-холинорецепторы (все ответы неверны,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Прозерин</w:t>
      </w:r>
    </w:p>
    <w:p w:rsidR="00682D7A" w:rsidRPr="00993827" w:rsidRDefault="00682D7A" w:rsidP="00993827">
      <w:pPr>
        <w:ind w:hanging="284"/>
        <w:rPr>
          <w:rFonts w:ascii="Arial" w:hAnsi="Arial" w:cs="Arial"/>
          <w:bCs/>
        </w:rPr>
      </w:pPr>
      <w:r w:rsidRPr="00993827">
        <w:rPr>
          <w:rFonts w:ascii="Arial" w:hAnsi="Arial" w:cs="Arial"/>
          <w:bCs/>
        </w:rPr>
        <w:t>Б. Цититон</w:t>
      </w:r>
    </w:p>
    <w:p w:rsidR="00682D7A" w:rsidRPr="00993827" w:rsidRDefault="00682D7A" w:rsidP="00993827">
      <w:pPr>
        <w:ind w:hanging="284"/>
        <w:rPr>
          <w:rFonts w:ascii="Arial" w:hAnsi="Arial" w:cs="Arial"/>
          <w:bCs/>
        </w:rPr>
      </w:pPr>
      <w:r w:rsidRPr="00993827">
        <w:rPr>
          <w:rFonts w:ascii="Arial" w:hAnsi="Arial" w:cs="Arial"/>
          <w:bCs/>
        </w:rPr>
        <w:t>В. Тубокурарин</w:t>
      </w:r>
    </w:p>
    <w:p w:rsidR="00682D7A" w:rsidRPr="00993827" w:rsidRDefault="00682D7A" w:rsidP="00993827">
      <w:pPr>
        <w:ind w:hanging="284"/>
        <w:rPr>
          <w:rFonts w:ascii="Arial" w:hAnsi="Arial" w:cs="Arial"/>
          <w:bCs/>
        </w:rPr>
      </w:pPr>
      <w:r w:rsidRPr="00993827">
        <w:rPr>
          <w:rFonts w:ascii="Arial" w:hAnsi="Arial" w:cs="Arial"/>
          <w:bCs/>
        </w:rPr>
        <w:t>Г. Дитилин</w:t>
      </w:r>
    </w:p>
    <w:p w:rsidR="00682D7A" w:rsidRPr="00993827" w:rsidRDefault="00682D7A" w:rsidP="00993827">
      <w:pPr>
        <w:ind w:hanging="284"/>
        <w:rPr>
          <w:rFonts w:ascii="Arial" w:hAnsi="Arial" w:cs="Arial"/>
          <w:bCs/>
        </w:rPr>
      </w:pPr>
      <w:r w:rsidRPr="00993827">
        <w:rPr>
          <w:rFonts w:ascii="Arial" w:hAnsi="Arial" w:cs="Arial"/>
          <w:bCs/>
        </w:rPr>
        <w:t>Д. Пентамин</w:t>
      </w:r>
    </w:p>
    <w:p w:rsidR="00682D7A" w:rsidRPr="00993827" w:rsidRDefault="00682D7A" w:rsidP="00993827">
      <w:pPr>
        <w:jc w:val="both"/>
        <w:rPr>
          <w:rFonts w:ascii="Arial" w:hAnsi="Arial" w:cs="Arial"/>
          <w:bCs/>
        </w:rPr>
      </w:pPr>
      <w:r w:rsidRPr="00993827">
        <w:rPr>
          <w:rFonts w:ascii="Arial" w:hAnsi="Arial" w:cs="Arial"/>
          <w:bCs/>
        </w:rPr>
        <w:t>Антихолинэстеразные средства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Опосредованно влияют на М- и Н-холинорецепторы</w:t>
      </w:r>
    </w:p>
    <w:p w:rsidR="00682D7A" w:rsidRPr="00993827" w:rsidRDefault="00682D7A" w:rsidP="00993827">
      <w:pPr>
        <w:ind w:hanging="284"/>
        <w:rPr>
          <w:rFonts w:ascii="Arial" w:hAnsi="Arial" w:cs="Arial"/>
          <w:bCs/>
        </w:rPr>
      </w:pPr>
      <w:r w:rsidRPr="00993827">
        <w:rPr>
          <w:rFonts w:ascii="Arial" w:hAnsi="Arial" w:cs="Arial"/>
          <w:bCs/>
        </w:rPr>
        <w:t>Б. Повышают тонус гладкой мускулатуры</w:t>
      </w:r>
    </w:p>
    <w:p w:rsidR="00682D7A" w:rsidRPr="00993827" w:rsidRDefault="00682D7A" w:rsidP="00993827">
      <w:pPr>
        <w:ind w:hanging="284"/>
        <w:rPr>
          <w:rFonts w:ascii="Arial" w:hAnsi="Arial" w:cs="Arial"/>
          <w:bCs/>
        </w:rPr>
      </w:pPr>
      <w:r w:rsidRPr="00993827">
        <w:rPr>
          <w:rFonts w:ascii="Arial" w:hAnsi="Arial" w:cs="Arial"/>
          <w:bCs/>
        </w:rPr>
        <w:t>В. Вызывают сокращение скелетной мускулатуры</w:t>
      </w:r>
    </w:p>
    <w:p w:rsidR="00682D7A" w:rsidRPr="00993827" w:rsidRDefault="00682D7A" w:rsidP="00993827">
      <w:pPr>
        <w:ind w:hanging="284"/>
        <w:rPr>
          <w:rFonts w:ascii="Arial" w:hAnsi="Arial" w:cs="Arial"/>
          <w:bCs/>
        </w:rPr>
      </w:pPr>
      <w:r w:rsidRPr="00993827">
        <w:rPr>
          <w:rFonts w:ascii="Arial" w:hAnsi="Arial" w:cs="Arial"/>
          <w:bCs/>
        </w:rPr>
        <w:t>Г. Вызывают тахикардию</w:t>
      </w:r>
    </w:p>
    <w:p w:rsidR="002F756C" w:rsidRPr="00993827" w:rsidRDefault="00682D7A" w:rsidP="00993827">
      <w:pPr>
        <w:ind w:hanging="284"/>
        <w:rPr>
          <w:rFonts w:ascii="Arial" w:hAnsi="Arial" w:cs="Arial"/>
          <w:bCs/>
        </w:rPr>
      </w:pPr>
      <w:r w:rsidRPr="00993827">
        <w:rPr>
          <w:rFonts w:ascii="Arial" w:hAnsi="Arial" w:cs="Arial"/>
          <w:bCs/>
        </w:rPr>
        <w:t>Д. Применяются при атонии кишечника и мочевого пузыря</w:t>
      </w:r>
    </w:p>
    <w:p w:rsidR="00682D7A" w:rsidRPr="00993827" w:rsidRDefault="00682D7A" w:rsidP="00993827">
      <w:pPr>
        <w:rPr>
          <w:rFonts w:ascii="Arial" w:hAnsi="Arial" w:cs="Arial"/>
          <w:bCs/>
        </w:rPr>
      </w:pPr>
      <w:r w:rsidRPr="00993827">
        <w:rPr>
          <w:rFonts w:ascii="Arial" w:hAnsi="Arial" w:cs="Arial"/>
          <w:bCs/>
        </w:rPr>
        <w:lastRenderedPageBreak/>
        <w:t>Локализация Н-холинорецепторов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Нейроны ганглиев</w:t>
      </w:r>
    </w:p>
    <w:p w:rsidR="00682D7A" w:rsidRPr="00993827" w:rsidRDefault="00682D7A" w:rsidP="00993827">
      <w:pPr>
        <w:ind w:hanging="284"/>
        <w:rPr>
          <w:rFonts w:ascii="Arial" w:hAnsi="Arial" w:cs="Arial"/>
          <w:bCs/>
        </w:rPr>
      </w:pPr>
      <w:r w:rsidRPr="00993827">
        <w:rPr>
          <w:rFonts w:ascii="Arial" w:hAnsi="Arial" w:cs="Arial"/>
          <w:bCs/>
        </w:rPr>
        <w:t>Б. Хромаффинные клетки мозгового вещества надпочечников</w:t>
      </w:r>
    </w:p>
    <w:p w:rsidR="00682D7A" w:rsidRPr="00993827" w:rsidRDefault="00682D7A" w:rsidP="00993827">
      <w:pPr>
        <w:ind w:hanging="284"/>
        <w:rPr>
          <w:rFonts w:ascii="Arial" w:hAnsi="Arial" w:cs="Arial"/>
          <w:bCs/>
        </w:rPr>
      </w:pPr>
      <w:r w:rsidRPr="00993827">
        <w:rPr>
          <w:rFonts w:ascii="Arial" w:hAnsi="Arial" w:cs="Arial"/>
          <w:bCs/>
        </w:rPr>
        <w:t>В. Клетки скелетной мускулатуры</w:t>
      </w:r>
    </w:p>
    <w:p w:rsidR="00682D7A" w:rsidRPr="00993827" w:rsidRDefault="00682D7A" w:rsidP="00993827">
      <w:pPr>
        <w:ind w:hanging="284"/>
        <w:rPr>
          <w:rFonts w:ascii="Arial" w:hAnsi="Arial" w:cs="Arial"/>
          <w:bCs/>
        </w:rPr>
      </w:pPr>
      <w:r w:rsidRPr="00993827">
        <w:rPr>
          <w:rFonts w:ascii="Arial" w:hAnsi="Arial" w:cs="Arial"/>
          <w:bCs/>
        </w:rPr>
        <w:t>Г. Мембраны клеток гладкой мускулатуры ЖКТ и бронхов.</w:t>
      </w:r>
    </w:p>
    <w:p w:rsidR="00682D7A" w:rsidRPr="00993827" w:rsidRDefault="00682D7A" w:rsidP="00993827">
      <w:pPr>
        <w:ind w:hanging="284"/>
        <w:rPr>
          <w:rFonts w:ascii="Arial" w:hAnsi="Arial" w:cs="Arial"/>
          <w:bCs/>
        </w:rPr>
      </w:pPr>
      <w:r w:rsidRPr="00993827">
        <w:rPr>
          <w:rFonts w:ascii="Arial" w:hAnsi="Arial" w:cs="Arial"/>
          <w:bCs/>
        </w:rPr>
        <w:t>Д. Каротидные клубочки</w:t>
      </w:r>
    </w:p>
    <w:p w:rsidR="00682D7A" w:rsidRPr="00993827" w:rsidRDefault="00682D7A" w:rsidP="00993827">
      <w:pPr>
        <w:jc w:val="both"/>
        <w:rPr>
          <w:rFonts w:ascii="Arial" w:hAnsi="Arial" w:cs="Arial"/>
          <w:bCs/>
        </w:rPr>
      </w:pPr>
      <w:r w:rsidRPr="00993827">
        <w:rPr>
          <w:rFonts w:ascii="Arial" w:hAnsi="Arial" w:cs="Arial"/>
          <w:bCs/>
        </w:rPr>
        <w:t>Действие М-холиноблокаторов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Расширяют зрачки</w:t>
      </w:r>
    </w:p>
    <w:p w:rsidR="00682D7A" w:rsidRPr="00993827" w:rsidRDefault="00682D7A" w:rsidP="00993827">
      <w:pPr>
        <w:ind w:hanging="284"/>
        <w:rPr>
          <w:rFonts w:ascii="Arial" w:hAnsi="Arial" w:cs="Arial"/>
          <w:bCs/>
        </w:rPr>
      </w:pPr>
      <w:r w:rsidRPr="00993827">
        <w:rPr>
          <w:rFonts w:ascii="Arial" w:hAnsi="Arial" w:cs="Arial"/>
          <w:bCs/>
        </w:rPr>
        <w:t>Б. Вызывают тахикардию</w:t>
      </w:r>
    </w:p>
    <w:p w:rsidR="00682D7A" w:rsidRPr="00993827" w:rsidRDefault="00682D7A" w:rsidP="00993827">
      <w:pPr>
        <w:ind w:hanging="284"/>
        <w:rPr>
          <w:rFonts w:ascii="Arial" w:hAnsi="Arial" w:cs="Arial"/>
          <w:bCs/>
        </w:rPr>
      </w:pPr>
      <w:r w:rsidRPr="00993827">
        <w:rPr>
          <w:rFonts w:ascii="Arial" w:hAnsi="Arial" w:cs="Arial"/>
          <w:bCs/>
        </w:rPr>
        <w:t>В. Снижают секрецию желез и моторику желудочно-кишечного тракта</w:t>
      </w:r>
    </w:p>
    <w:p w:rsidR="00682D7A" w:rsidRPr="00993827" w:rsidRDefault="00682D7A" w:rsidP="00993827">
      <w:pPr>
        <w:ind w:hanging="284"/>
        <w:rPr>
          <w:rFonts w:ascii="Arial" w:hAnsi="Arial" w:cs="Arial"/>
          <w:bCs/>
        </w:rPr>
      </w:pPr>
      <w:r w:rsidRPr="00993827">
        <w:rPr>
          <w:rFonts w:ascii="Arial" w:hAnsi="Arial" w:cs="Arial"/>
          <w:bCs/>
        </w:rPr>
        <w:t xml:space="preserve">Г. Стимулируют потоотделение </w:t>
      </w:r>
    </w:p>
    <w:p w:rsidR="00682D7A" w:rsidRPr="00993827" w:rsidRDefault="00682D7A" w:rsidP="00993827">
      <w:pPr>
        <w:ind w:hanging="284"/>
        <w:rPr>
          <w:rFonts w:ascii="Arial" w:hAnsi="Arial" w:cs="Arial"/>
          <w:bCs/>
        </w:rPr>
      </w:pPr>
      <w:r w:rsidRPr="00993827">
        <w:rPr>
          <w:rFonts w:ascii="Arial" w:hAnsi="Arial" w:cs="Arial"/>
          <w:bCs/>
        </w:rPr>
        <w:t>Д. Повышают внутриглазное давление</w:t>
      </w:r>
    </w:p>
    <w:p w:rsidR="00682D7A" w:rsidRPr="00993827" w:rsidRDefault="00682D7A" w:rsidP="00993827">
      <w:pPr>
        <w:jc w:val="both"/>
        <w:rPr>
          <w:rFonts w:ascii="Arial" w:hAnsi="Arial" w:cs="Arial"/>
          <w:bCs/>
        </w:rPr>
      </w:pPr>
      <w:r w:rsidRPr="00993827">
        <w:rPr>
          <w:rFonts w:ascii="Arial" w:hAnsi="Arial" w:cs="Arial"/>
          <w:bCs/>
        </w:rPr>
        <w:t>Эффекты ганглиоблокаторов, связанные с блокадой парасимпатических ганглиев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Расслабление гладкой мускулатуры внутренних органов</w:t>
      </w:r>
    </w:p>
    <w:p w:rsidR="00682D7A" w:rsidRPr="00993827" w:rsidRDefault="00682D7A" w:rsidP="00993827">
      <w:pPr>
        <w:ind w:hanging="284"/>
        <w:rPr>
          <w:rFonts w:ascii="Arial" w:hAnsi="Arial" w:cs="Arial"/>
          <w:bCs/>
        </w:rPr>
      </w:pPr>
      <w:r w:rsidRPr="00993827">
        <w:rPr>
          <w:rFonts w:ascii="Arial" w:hAnsi="Arial" w:cs="Arial"/>
          <w:bCs/>
        </w:rPr>
        <w:t>Б. Ортостатический коллапс</w:t>
      </w:r>
    </w:p>
    <w:p w:rsidR="00682D7A" w:rsidRPr="00993827" w:rsidRDefault="00682D7A" w:rsidP="00993827">
      <w:pPr>
        <w:ind w:hanging="284"/>
        <w:rPr>
          <w:rFonts w:ascii="Arial" w:hAnsi="Arial" w:cs="Arial"/>
          <w:bCs/>
        </w:rPr>
      </w:pPr>
      <w:r w:rsidRPr="00993827">
        <w:rPr>
          <w:rFonts w:ascii="Arial" w:hAnsi="Arial" w:cs="Arial"/>
          <w:bCs/>
        </w:rPr>
        <w:t>В. Тахикардия</w:t>
      </w:r>
    </w:p>
    <w:p w:rsidR="00682D7A" w:rsidRPr="00993827" w:rsidRDefault="00682D7A" w:rsidP="00993827">
      <w:pPr>
        <w:ind w:hanging="284"/>
        <w:rPr>
          <w:rFonts w:ascii="Arial" w:hAnsi="Arial" w:cs="Arial"/>
          <w:bCs/>
        </w:rPr>
      </w:pPr>
      <w:r w:rsidRPr="00993827">
        <w:rPr>
          <w:rFonts w:ascii="Arial" w:hAnsi="Arial" w:cs="Arial"/>
          <w:bCs/>
        </w:rPr>
        <w:t>Г. Паралич аккомодации</w:t>
      </w:r>
    </w:p>
    <w:p w:rsidR="00682D7A" w:rsidRPr="00993827" w:rsidRDefault="00682D7A" w:rsidP="00993827">
      <w:pPr>
        <w:ind w:hanging="284"/>
        <w:rPr>
          <w:rFonts w:ascii="Arial" w:hAnsi="Arial" w:cs="Arial"/>
          <w:bCs/>
        </w:rPr>
      </w:pPr>
      <w:r w:rsidRPr="00993827">
        <w:rPr>
          <w:rFonts w:ascii="Arial" w:hAnsi="Arial" w:cs="Arial"/>
          <w:bCs/>
        </w:rPr>
        <w:t>Д. Снижение секреции пищеварительных желез</w:t>
      </w:r>
    </w:p>
    <w:p w:rsidR="00682D7A" w:rsidRPr="00993827" w:rsidRDefault="00682D7A" w:rsidP="00993827">
      <w:pPr>
        <w:jc w:val="both"/>
        <w:rPr>
          <w:rFonts w:ascii="Arial" w:hAnsi="Arial" w:cs="Arial"/>
          <w:bCs/>
        </w:rPr>
      </w:pPr>
      <w:r w:rsidRPr="00993827">
        <w:rPr>
          <w:rFonts w:ascii="Arial" w:hAnsi="Arial" w:cs="Arial"/>
          <w:bCs/>
        </w:rPr>
        <w:t>Дитилин (все утверждения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Разрушается псевдохолинэстеразой</w:t>
      </w:r>
    </w:p>
    <w:p w:rsidR="00682D7A" w:rsidRPr="00993827" w:rsidRDefault="00682D7A" w:rsidP="00993827">
      <w:pPr>
        <w:ind w:hanging="284"/>
        <w:rPr>
          <w:rFonts w:ascii="Arial" w:hAnsi="Arial" w:cs="Arial"/>
          <w:bCs/>
        </w:rPr>
      </w:pPr>
      <w:r w:rsidRPr="00993827">
        <w:rPr>
          <w:rFonts w:ascii="Arial" w:hAnsi="Arial" w:cs="Arial"/>
          <w:bCs/>
        </w:rPr>
        <w:t>Б. Вызывает послеоперационные мышечные боли</w:t>
      </w:r>
    </w:p>
    <w:p w:rsidR="00682D7A" w:rsidRPr="00993827" w:rsidRDefault="00682D7A" w:rsidP="00993827">
      <w:pPr>
        <w:pStyle w:val="aa"/>
        <w:spacing w:after="0"/>
        <w:ind w:left="0" w:hanging="284"/>
        <w:rPr>
          <w:rFonts w:ascii="Arial" w:hAnsi="Arial" w:cs="Arial"/>
          <w:bCs/>
        </w:rPr>
      </w:pPr>
      <w:r w:rsidRPr="00993827">
        <w:rPr>
          <w:rFonts w:ascii="Arial" w:hAnsi="Arial" w:cs="Arial"/>
          <w:bCs/>
        </w:rPr>
        <w:t xml:space="preserve">В. Блокирует нервно-мышечные синапсы, вызывая вначале фибрилляцию мышц, а затем расслабление </w:t>
      </w:r>
    </w:p>
    <w:p w:rsidR="00682D7A" w:rsidRPr="00993827" w:rsidRDefault="00682D7A" w:rsidP="00993827">
      <w:pPr>
        <w:ind w:hanging="284"/>
        <w:rPr>
          <w:rFonts w:ascii="Arial" w:hAnsi="Arial" w:cs="Arial"/>
          <w:bCs/>
        </w:rPr>
      </w:pPr>
      <w:r w:rsidRPr="00993827">
        <w:rPr>
          <w:rFonts w:ascii="Arial" w:hAnsi="Arial" w:cs="Arial"/>
          <w:bCs/>
        </w:rPr>
        <w:t>Г. Блокируя Н-холинорецепторы, препятствует деполяризующему  действию ацетилхолина</w:t>
      </w:r>
    </w:p>
    <w:p w:rsidR="00682D7A" w:rsidRPr="00993827" w:rsidRDefault="00682D7A" w:rsidP="00993827">
      <w:pPr>
        <w:ind w:hanging="284"/>
        <w:rPr>
          <w:rFonts w:ascii="Arial" w:hAnsi="Arial" w:cs="Arial"/>
          <w:bCs/>
        </w:rPr>
      </w:pPr>
      <w:r w:rsidRPr="00993827">
        <w:rPr>
          <w:rFonts w:ascii="Arial" w:hAnsi="Arial" w:cs="Arial"/>
          <w:bCs/>
        </w:rPr>
        <w:t>Д. Прозерин пролонгирует действие дитилина</w:t>
      </w:r>
    </w:p>
    <w:p w:rsidR="00682D7A" w:rsidRPr="00993827" w:rsidRDefault="00682D7A" w:rsidP="00993827">
      <w:pPr>
        <w:jc w:val="both"/>
        <w:rPr>
          <w:rFonts w:ascii="Arial" w:hAnsi="Arial" w:cs="Arial"/>
          <w:bCs/>
        </w:rPr>
      </w:pPr>
      <w:r w:rsidRPr="00993827">
        <w:rPr>
          <w:rFonts w:ascii="Arial" w:hAnsi="Arial" w:cs="Arial"/>
          <w:bCs/>
        </w:rPr>
        <w:t>Снижение секреции слюнных желез вызывают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Ацеклидин</w:t>
      </w:r>
    </w:p>
    <w:p w:rsidR="00682D7A" w:rsidRPr="00993827" w:rsidRDefault="00682D7A" w:rsidP="00993827">
      <w:pPr>
        <w:ind w:hanging="284"/>
        <w:rPr>
          <w:rFonts w:ascii="Arial" w:hAnsi="Arial" w:cs="Arial"/>
          <w:bCs/>
        </w:rPr>
      </w:pPr>
      <w:r w:rsidRPr="00993827">
        <w:rPr>
          <w:rFonts w:ascii="Arial" w:hAnsi="Arial" w:cs="Arial"/>
          <w:bCs/>
        </w:rPr>
        <w:t>Б. Атропин</w:t>
      </w:r>
    </w:p>
    <w:p w:rsidR="00682D7A" w:rsidRPr="00993827" w:rsidRDefault="00682D7A" w:rsidP="00993827">
      <w:pPr>
        <w:ind w:hanging="284"/>
        <w:rPr>
          <w:rFonts w:ascii="Arial" w:hAnsi="Arial" w:cs="Arial"/>
          <w:bCs/>
        </w:rPr>
      </w:pPr>
      <w:r w:rsidRPr="00993827">
        <w:rPr>
          <w:rFonts w:ascii="Arial" w:hAnsi="Arial" w:cs="Arial"/>
          <w:bCs/>
        </w:rPr>
        <w:t>В. Платифиллин</w:t>
      </w:r>
    </w:p>
    <w:p w:rsidR="00682D7A" w:rsidRPr="00993827" w:rsidRDefault="00682D7A" w:rsidP="00993827">
      <w:pPr>
        <w:ind w:hanging="284"/>
        <w:rPr>
          <w:rFonts w:ascii="Arial" w:hAnsi="Arial" w:cs="Arial"/>
          <w:bCs/>
        </w:rPr>
      </w:pPr>
      <w:r w:rsidRPr="00993827">
        <w:rPr>
          <w:rFonts w:ascii="Arial" w:hAnsi="Arial" w:cs="Arial"/>
          <w:bCs/>
        </w:rPr>
        <w:t>Г. Бензогексоний</w:t>
      </w:r>
    </w:p>
    <w:p w:rsidR="00682D7A" w:rsidRPr="00993827" w:rsidRDefault="00682D7A" w:rsidP="00993827">
      <w:pPr>
        <w:ind w:hanging="284"/>
        <w:rPr>
          <w:rFonts w:ascii="Arial" w:hAnsi="Arial" w:cs="Arial"/>
          <w:bCs/>
        </w:rPr>
      </w:pPr>
      <w:r w:rsidRPr="00993827">
        <w:rPr>
          <w:rFonts w:ascii="Arial" w:hAnsi="Arial" w:cs="Arial"/>
          <w:bCs/>
        </w:rPr>
        <w:t>Д. Гастрозепин</w:t>
      </w:r>
    </w:p>
    <w:p w:rsidR="00682D7A" w:rsidRPr="00993827" w:rsidRDefault="00682D7A" w:rsidP="00993827">
      <w:pPr>
        <w:jc w:val="both"/>
        <w:rPr>
          <w:rFonts w:ascii="Arial" w:hAnsi="Arial" w:cs="Arial"/>
          <w:bCs/>
        </w:rPr>
      </w:pPr>
      <w:r w:rsidRPr="00993827">
        <w:rPr>
          <w:rFonts w:ascii="Arial" w:hAnsi="Arial" w:cs="Arial"/>
          <w:bCs/>
        </w:rPr>
        <w:t>Атропин (все утверждения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Снижает секрецию слюнных желез</w:t>
      </w:r>
    </w:p>
    <w:p w:rsidR="00682D7A" w:rsidRPr="00993827" w:rsidRDefault="00682D7A" w:rsidP="00993827">
      <w:pPr>
        <w:ind w:hanging="284"/>
        <w:rPr>
          <w:rFonts w:ascii="Arial" w:hAnsi="Arial" w:cs="Arial"/>
          <w:bCs/>
        </w:rPr>
      </w:pPr>
      <w:r w:rsidRPr="00993827">
        <w:rPr>
          <w:rFonts w:ascii="Arial" w:hAnsi="Arial" w:cs="Arial"/>
          <w:bCs/>
        </w:rPr>
        <w:t>Б. Расслабляет гладкую мускулатуру ЖКТ</w:t>
      </w:r>
    </w:p>
    <w:p w:rsidR="00682D7A" w:rsidRPr="00993827" w:rsidRDefault="00682D7A" w:rsidP="00993827">
      <w:pPr>
        <w:ind w:hanging="284"/>
        <w:rPr>
          <w:rFonts w:ascii="Arial" w:hAnsi="Arial" w:cs="Arial"/>
          <w:bCs/>
        </w:rPr>
      </w:pPr>
      <w:r w:rsidRPr="00993827">
        <w:rPr>
          <w:rFonts w:ascii="Arial" w:hAnsi="Arial" w:cs="Arial"/>
          <w:bCs/>
        </w:rPr>
        <w:t>В. Обладает местноанестезирующим действием</w:t>
      </w:r>
    </w:p>
    <w:p w:rsidR="00682D7A" w:rsidRPr="00993827" w:rsidRDefault="00682D7A" w:rsidP="00993827">
      <w:pPr>
        <w:ind w:hanging="284"/>
        <w:rPr>
          <w:rFonts w:ascii="Arial" w:hAnsi="Arial" w:cs="Arial"/>
          <w:bCs/>
        </w:rPr>
      </w:pPr>
      <w:r w:rsidRPr="00993827">
        <w:rPr>
          <w:rFonts w:ascii="Arial" w:hAnsi="Arial" w:cs="Arial"/>
          <w:bCs/>
        </w:rPr>
        <w:t>Г. Угнетает ЦНС</w:t>
      </w:r>
    </w:p>
    <w:p w:rsidR="00682D7A" w:rsidRPr="00993827" w:rsidRDefault="00682D7A" w:rsidP="00993827">
      <w:pPr>
        <w:ind w:hanging="284"/>
        <w:rPr>
          <w:rFonts w:ascii="Arial" w:hAnsi="Arial" w:cs="Arial"/>
          <w:bCs/>
        </w:rPr>
      </w:pPr>
      <w:r w:rsidRPr="00993827">
        <w:rPr>
          <w:rFonts w:ascii="Arial" w:hAnsi="Arial" w:cs="Arial"/>
          <w:bCs/>
        </w:rPr>
        <w:t>Д. Вызывает паралич аккомодации</w:t>
      </w:r>
    </w:p>
    <w:p w:rsidR="00682D7A" w:rsidRPr="00993827" w:rsidRDefault="00682D7A" w:rsidP="00993827">
      <w:pPr>
        <w:rPr>
          <w:rFonts w:ascii="Arial" w:hAnsi="Arial" w:cs="Arial"/>
          <w:bCs/>
          <w:spacing w:val="-6"/>
        </w:rPr>
      </w:pPr>
      <w:r w:rsidRPr="00993827">
        <w:rPr>
          <w:rFonts w:ascii="Arial" w:hAnsi="Arial" w:cs="Arial"/>
          <w:bCs/>
          <w:spacing w:val="-6"/>
        </w:rPr>
        <w:t>Показаниями к применению наркотических анальгетиков являются:</w:t>
      </w:r>
    </w:p>
    <w:p w:rsidR="00682D7A" w:rsidRPr="00993827" w:rsidRDefault="00682D7A" w:rsidP="00993827">
      <w:pPr>
        <w:pStyle w:val="10"/>
        <w:keepNext w:val="0"/>
        <w:keepLines w:val="0"/>
        <w:tabs>
          <w:tab w:val="num" w:pos="-2160"/>
        </w:tabs>
        <w:spacing w:before="0"/>
        <w:ind w:hanging="284"/>
        <w:rPr>
          <w:rFonts w:ascii="Arial" w:hAnsi="Arial" w:cs="Arial"/>
          <w:bCs/>
          <w:color w:val="auto"/>
          <w:sz w:val="24"/>
          <w:szCs w:val="24"/>
        </w:rPr>
      </w:pPr>
      <w:r w:rsidRPr="00993827">
        <w:rPr>
          <w:rFonts w:ascii="Arial" w:hAnsi="Arial" w:cs="Arial"/>
          <w:bCs/>
          <w:color w:val="auto"/>
          <w:sz w:val="24"/>
          <w:szCs w:val="24"/>
        </w:rPr>
        <w:t xml:space="preserve">а) головная боль, зубная боль </w:t>
      </w:r>
    </w:p>
    <w:p w:rsidR="00682D7A" w:rsidRPr="00993827" w:rsidRDefault="00682D7A" w:rsidP="00993827">
      <w:pPr>
        <w:pStyle w:val="10"/>
        <w:keepNext w:val="0"/>
        <w:keepLines w:val="0"/>
        <w:tabs>
          <w:tab w:val="num" w:pos="-2160"/>
        </w:tabs>
        <w:spacing w:before="0"/>
        <w:ind w:hanging="284"/>
        <w:rPr>
          <w:rFonts w:ascii="Arial" w:hAnsi="Arial" w:cs="Arial"/>
          <w:bCs/>
          <w:color w:val="auto"/>
          <w:sz w:val="24"/>
          <w:szCs w:val="24"/>
        </w:rPr>
      </w:pPr>
      <w:r w:rsidRPr="00993827">
        <w:rPr>
          <w:rFonts w:ascii="Arial" w:hAnsi="Arial" w:cs="Arial"/>
          <w:bCs/>
          <w:color w:val="auto"/>
          <w:sz w:val="24"/>
          <w:szCs w:val="24"/>
        </w:rPr>
        <w:t>б) невралгия, миалгия</w:t>
      </w:r>
    </w:p>
    <w:p w:rsidR="00682D7A" w:rsidRPr="00993827" w:rsidRDefault="00682D7A" w:rsidP="00993827">
      <w:pPr>
        <w:tabs>
          <w:tab w:val="num" w:pos="-2160"/>
        </w:tabs>
        <w:ind w:hanging="284"/>
        <w:rPr>
          <w:rFonts w:ascii="Arial" w:hAnsi="Arial" w:cs="Arial"/>
          <w:bCs/>
        </w:rPr>
      </w:pPr>
      <w:r w:rsidRPr="00993827">
        <w:rPr>
          <w:rFonts w:ascii="Arial" w:hAnsi="Arial" w:cs="Arial"/>
          <w:bCs/>
        </w:rPr>
        <w:t xml:space="preserve">в) послеоперационные боли, боль при инфаркте миокарда, травматические боли </w:t>
      </w:r>
    </w:p>
    <w:p w:rsidR="00682D7A" w:rsidRPr="00993827" w:rsidRDefault="00682D7A" w:rsidP="00993827">
      <w:pPr>
        <w:tabs>
          <w:tab w:val="num" w:pos="-2160"/>
        </w:tabs>
        <w:ind w:hanging="284"/>
        <w:rPr>
          <w:rFonts w:ascii="Arial" w:hAnsi="Arial" w:cs="Arial"/>
          <w:bCs/>
        </w:rPr>
      </w:pPr>
      <w:r w:rsidRPr="00993827">
        <w:rPr>
          <w:rFonts w:ascii="Arial" w:hAnsi="Arial" w:cs="Arial"/>
          <w:bCs/>
        </w:rPr>
        <w:t>г) боль при стенокардии, плеврите, холецистите</w:t>
      </w:r>
    </w:p>
    <w:p w:rsidR="00682D7A" w:rsidRPr="00993827" w:rsidRDefault="00682D7A" w:rsidP="00993827">
      <w:pPr>
        <w:jc w:val="both"/>
        <w:rPr>
          <w:rFonts w:ascii="Arial" w:hAnsi="Arial" w:cs="Arial"/>
          <w:bCs/>
        </w:rPr>
      </w:pPr>
      <w:r w:rsidRPr="00993827">
        <w:rPr>
          <w:rFonts w:ascii="Arial" w:hAnsi="Arial" w:cs="Arial"/>
          <w:bCs/>
        </w:rPr>
        <w:t>Морфин в терапевтических дозах угнетает в продолговатом мозге центры (все ответы верны, кроме одного):</w:t>
      </w:r>
    </w:p>
    <w:p w:rsidR="00682D7A" w:rsidRPr="00993827" w:rsidRDefault="00682D7A" w:rsidP="00993827">
      <w:pPr>
        <w:tabs>
          <w:tab w:val="num" w:pos="-2160"/>
        </w:tabs>
        <w:ind w:hanging="284"/>
        <w:rPr>
          <w:rFonts w:ascii="Arial" w:hAnsi="Arial" w:cs="Arial"/>
          <w:bCs/>
        </w:rPr>
      </w:pPr>
      <w:r w:rsidRPr="00993827">
        <w:rPr>
          <w:rFonts w:ascii="Arial" w:hAnsi="Arial" w:cs="Arial"/>
          <w:bCs/>
        </w:rPr>
        <w:t>а) блуждающего нерва</w:t>
      </w:r>
    </w:p>
    <w:p w:rsidR="00682D7A" w:rsidRPr="00993827" w:rsidRDefault="00682D7A" w:rsidP="00993827">
      <w:pPr>
        <w:tabs>
          <w:tab w:val="num" w:pos="-2160"/>
        </w:tabs>
        <w:ind w:hanging="284"/>
        <w:rPr>
          <w:rFonts w:ascii="Arial" w:hAnsi="Arial" w:cs="Arial"/>
          <w:bCs/>
        </w:rPr>
      </w:pPr>
      <w:r w:rsidRPr="00993827">
        <w:rPr>
          <w:rFonts w:ascii="Arial" w:hAnsi="Arial" w:cs="Arial"/>
          <w:bCs/>
        </w:rPr>
        <w:t>б) кашлевой</w:t>
      </w:r>
    </w:p>
    <w:p w:rsidR="00682D7A" w:rsidRPr="00993827" w:rsidRDefault="00682D7A" w:rsidP="00993827">
      <w:pPr>
        <w:tabs>
          <w:tab w:val="num" w:pos="-2160"/>
        </w:tabs>
        <w:ind w:hanging="284"/>
        <w:rPr>
          <w:rFonts w:ascii="Arial" w:hAnsi="Arial" w:cs="Arial"/>
          <w:bCs/>
        </w:rPr>
      </w:pPr>
      <w:r w:rsidRPr="00993827">
        <w:rPr>
          <w:rFonts w:ascii="Arial" w:hAnsi="Arial" w:cs="Arial"/>
          <w:bCs/>
        </w:rPr>
        <w:t>в) дыхательный</w:t>
      </w:r>
    </w:p>
    <w:p w:rsidR="00682D7A" w:rsidRPr="00993827" w:rsidRDefault="00682D7A" w:rsidP="00993827">
      <w:pPr>
        <w:tabs>
          <w:tab w:val="num" w:pos="-2160"/>
        </w:tabs>
        <w:ind w:hanging="284"/>
        <w:rPr>
          <w:rFonts w:ascii="Arial" w:hAnsi="Arial" w:cs="Arial"/>
          <w:bCs/>
        </w:rPr>
      </w:pPr>
      <w:r w:rsidRPr="00993827">
        <w:rPr>
          <w:rFonts w:ascii="Arial" w:hAnsi="Arial" w:cs="Arial"/>
          <w:bCs/>
        </w:rPr>
        <w:t xml:space="preserve">г) рвотный </w:t>
      </w:r>
    </w:p>
    <w:p w:rsidR="00682D7A" w:rsidRPr="00993827" w:rsidRDefault="00682D7A" w:rsidP="00993827">
      <w:pPr>
        <w:tabs>
          <w:tab w:val="num" w:pos="-2160"/>
        </w:tabs>
        <w:ind w:hanging="284"/>
        <w:rPr>
          <w:rFonts w:ascii="Arial" w:hAnsi="Arial" w:cs="Arial"/>
          <w:bCs/>
        </w:rPr>
      </w:pPr>
      <w:r w:rsidRPr="00993827">
        <w:rPr>
          <w:rFonts w:ascii="Arial" w:hAnsi="Arial" w:cs="Arial"/>
          <w:bCs/>
        </w:rPr>
        <w:t>д) терморегуляции</w:t>
      </w:r>
    </w:p>
    <w:p w:rsidR="00682D7A" w:rsidRPr="00993827" w:rsidRDefault="00682D7A" w:rsidP="00993827">
      <w:pPr>
        <w:tabs>
          <w:tab w:val="left" w:pos="-2700"/>
        </w:tabs>
        <w:jc w:val="both"/>
        <w:rPr>
          <w:rFonts w:ascii="Arial" w:hAnsi="Arial" w:cs="Arial"/>
          <w:bCs/>
        </w:rPr>
      </w:pPr>
      <w:r w:rsidRPr="00993827">
        <w:rPr>
          <w:rFonts w:ascii="Arial" w:hAnsi="Arial" w:cs="Arial"/>
          <w:bCs/>
        </w:rPr>
        <w:t>Омнопон (все ответы верны, кроме одного):</w:t>
      </w:r>
    </w:p>
    <w:p w:rsidR="00682D7A" w:rsidRPr="00993827" w:rsidRDefault="00682D7A" w:rsidP="00993827">
      <w:pPr>
        <w:tabs>
          <w:tab w:val="num" w:pos="-2160"/>
        </w:tabs>
        <w:ind w:hanging="284"/>
        <w:rPr>
          <w:rFonts w:ascii="Arial" w:hAnsi="Arial" w:cs="Arial"/>
          <w:bCs/>
        </w:rPr>
      </w:pPr>
      <w:r w:rsidRPr="00993827">
        <w:rPr>
          <w:rFonts w:ascii="Arial" w:hAnsi="Arial" w:cs="Arial"/>
          <w:bCs/>
        </w:rPr>
        <w:t xml:space="preserve">а) является новогаленовым препаратом опия </w:t>
      </w:r>
    </w:p>
    <w:p w:rsidR="00682D7A" w:rsidRPr="00993827" w:rsidRDefault="00682D7A" w:rsidP="00993827">
      <w:pPr>
        <w:tabs>
          <w:tab w:val="num" w:pos="-2160"/>
        </w:tabs>
        <w:ind w:hanging="284"/>
        <w:rPr>
          <w:rFonts w:ascii="Arial" w:hAnsi="Arial" w:cs="Arial"/>
          <w:bCs/>
        </w:rPr>
      </w:pPr>
      <w:r w:rsidRPr="00993827">
        <w:rPr>
          <w:rFonts w:ascii="Arial" w:hAnsi="Arial" w:cs="Arial"/>
          <w:bCs/>
        </w:rPr>
        <w:t>б) по болеутоляющей активности превосходит морфин</w:t>
      </w:r>
    </w:p>
    <w:p w:rsidR="00682D7A" w:rsidRPr="00993827" w:rsidRDefault="00682D7A" w:rsidP="00993827">
      <w:pPr>
        <w:tabs>
          <w:tab w:val="num" w:pos="-2160"/>
        </w:tabs>
        <w:ind w:hanging="284"/>
        <w:rPr>
          <w:rFonts w:ascii="Arial" w:hAnsi="Arial" w:cs="Arial"/>
          <w:bCs/>
        </w:rPr>
      </w:pPr>
      <w:r w:rsidRPr="00993827">
        <w:rPr>
          <w:rFonts w:ascii="Arial" w:hAnsi="Arial" w:cs="Arial"/>
          <w:bCs/>
        </w:rPr>
        <w:lastRenderedPageBreak/>
        <w:t>в) обладает спазмолитической активностью, используется при почечных и печеночных коликах</w:t>
      </w:r>
    </w:p>
    <w:p w:rsidR="00682D7A" w:rsidRPr="00993827" w:rsidRDefault="00682D7A" w:rsidP="00993827">
      <w:pPr>
        <w:tabs>
          <w:tab w:val="num" w:pos="-2160"/>
        </w:tabs>
        <w:ind w:hanging="284"/>
        <w:rPr>
          <w:rFonts w:ascii="Arial" w:hAnsi="Arial" w:cs="Arial"/>
          <w:bCs/>
        </w:rPr>
      </w:pPr>
      <w:r w:rsidRPr="00993827">
        <w:rPr>
          <w:rFonts w:ascii="Arial" w:hAnsi="Arial" w:cs="Arial"/>
          <w:bCs/>
        </w:rPr>
        <w:t>г) слабее морфина угнетает дыхание</w:t>
      </w:r>
    </w:p>
    <w:p w:rsidR="00682D7A" w:rsidRPr="00993827" w:rsidRDefault="00682D7A" w:rsidP="00993827">
      <w:pPr>
        <w:jc w:val="both"/>
        <w:rPr>
          <w:rFonts w:ascii="Arial" w:hAnsi="Arial" w:cs="Arial"/>
          <w:bCs/>
        </w:rPr>
      </w:pPr>
      <w:r w:rsidRPr="00993827">
        <w:rPr>
          <w:rFonts w:ascii="Arial" w:hAnsi="Arial" w:cs="Arial"/>
          <w:bCs/>
        </w:rPr>
        <w:t>Диклофенак натрия является производным:</w:t>
      </w:r>
    </w:p>
    <w:p w:rsidR="00682D7A" w:rsidRPr="00993827" w:rsidRDefault="00682D7A" w:rsidP="00993827">
      <w:pPr>
        <w:ind w:hanging="284"/>
        <w:rPr>
          <w:rFonts w:ascii="Arial" w:hAnsi="Arial" w:cs="Arial"/>
          <w:bCs/>
        </w:rPr>
      </w:pPr>
      <w:r w:rsidRPr="00993827">
        <w:rPr>
          <w:rFonts w:ascii="Arial" w:hAnsi="Arial" w:cs="Arial"/>
          <w:bCs/>
        </w:rPr>
        <w:t>а) салициловой кислоты</w:t>
      </w:r>
    </w:p>
    <w:p w:rsidR="00682D7A" w:rsidRPr="00993827" w:rsidRDefault="00682D7A" w:rsidP="00993827">
      <w:pPr>
        <w:ind w:hanging="284"/>
        <w:rPr>
          <w:rFonts w:ascii="Arial" w:hAnsi="Arial" w:cs="Arial"/>
          <w:bCs/>
        </w:rPr>
      </w:pPr>
      <w:r w:rsidRPr="00993827">
        <w:rPr>
          <w:rFonts w:ascii="Arial" w:hAnsi="Arial" w:cs="Arial"/>
          <w:bCs/>
        </w:rPr>
        <w:t>б) пиразолона</w:t>
      </w:r>
    </w:p>
    <w:p w:rsidR="00682D7A" w:rsidRPr="00993827" w:rsidRDefault="00682D7A" w:rsidP="00993827">
      <w:pPr>
        <w:ind w:hanging="284"/>
        <w:rPr>
          <w:rFonts w:ascii="Arial" w:hAnsi="Arial" w:cs="Arial"/>
          <w:bCs/>
        </w:rPr>
      </w:pPr>
      <w:r w:rsidRPr="00993827">
        <w:rPr>
          <w:rFonts w:ascii="Arial" w:hAnsi="Arial" w:cs="Arial"/>
          <w:bCs/>
        </w:rPr>
        <w:t>в) анилина</w:t>
      </w:r>
    </w:p>
    <w:p w:rsidR="00682D7A" w:rsidRPr="00993827" w:rsidRDefault="00682D7A" w:rsidP="00993827">
      <w:pPr>
        <w:ind w:hanging="284"/>
        <w:rPr>
          <w:rFonts w:ascii="Arial" w:hAnsi="Arial" w:cs="Arial"/>
          <w:bCs/>
        </w:rPr>
      </w:pPr>
      <w:r w:rsidRPr="00993827">
        <w:rPr>
          <w:rFonts w:ascii="Arial" w:hAnsi="Arial" w:cs="Arial"/>
          <w:bCs/>
        </w:rPr>
        <w:t>г) органических кислот</w:t>
      </w:r>
    </w:p>
    <w:p w:rsidR="00682D7A" w:rsidRPr="00993827" w:rsidRDefault="00682D7A" w:rsidP="00993827">
      <w:pPr>
        <w:ind w:hanging="284"/>
        <w:rPr>
          <w:rFonts w:ascii="Arial" w:hAnsi="Arial" w:cs="Arial"/>
          <w:bCs/>
        </w:rPr>
      </w:pPr>
      <w:r w:rsidRPr="00993827">
        <w:rPr>
          <w:rFonts w:ascii="Arial" w:hAnsi="Arial" w:cs="Arial"/>
          <w:bCs/>
        </w:rPr>
        <w:t>д) оксикамов</w:t>
      </w:r>
    </w:p>
    <w:p w:rsidR="00682D7A" w:rsidRPr="00993827" w:rsidRDefault="00682D7A" w:rsidP="00993827">
      <w:pPr>
        <w:jc w:val="both"/>
        <w:rPr>
          <w:rFonts w:ascii="Arial" w:hAnsi="Arial" w:cs="Arial"/>
          <w:bCs/>
        </w:rPr>
      </w:pPr>
      <w:r w:rsidRPr="00993827">
        <w:rPr>
          <w:rFonts w:ascii="Arial" w:hAnsi="Arial" w:cs="Arial"/>
          <w:bCs/>
        </w:rPr>
        <w:t>Антиагрегантное действие ацетилсалициловой кислоты обусловлено:</w:t>
      </w:r>
    </w:p>
    <w:p w:rsidR="00682D7A" w:rsidRPr="00993827" w:rsidRDefault="00682D7A" w:rsidP="00993827">
      <w:pPr>
        <w:ind w:hanging="284"/>
        <w:rPr>
          <w:rFonts w:ascii="Arial" w:hAnsi="Arial" w:cs="Arial"/>
          <w:bCs/>
        </w:rPr>
      </w:pPr>
      <w:r w:rsidRPr="00993827">
        <w:rPr>
          <w:rFonts w:ascii="Arial" w:hAnsi="Arial" w:cs="Arial"/>
          <w:bCs/>
        </w:rPr>
        <w:t>а) ингибированием тромбоксансинтетазы</w:t>
      </w:r>
    </w:p>
    <w:p w:rsidR="00682D7A" w:rsidRPr="00993827" w:rsidRDefault="00682D7A" w:rsidP="00993827">
      <w:pPr>
        <w:ind w:hanging="284"/>
        <w:rPr>
          <w:rFonts w:ascii="Arial" w:hAnsi="Arial" w:cs="Arial"/>
          <w:bCs/>
        </w:rPr>
      </w:pPr>
      <w:r w:rsidRPr="00993827">
        <w:rPr>
          <w:rFonts w:ascii="Arial" w:hAnsi="Arial" w:cs="Arial"/>
          <w:bCs/>
        </w:rPr>
        <w:t>б) угнетением фосфодиэстеразы и стабилизацией цАМФ в тромбоцитах</w:t>
      </w:r>
    </w:p>
    <w:p w:rsidR="00682D7A" w:rsidRPr="00993827" w:rsidRDefault="00682D7A" w:rsidP="00993827">
      <w:pPr>
        <w:ind w:hanging="284"/>
        <w:rPr>
          <w:rFonts w:ascii="Arial" w:hAnsi="Arial" w:cs="Arial"/>
          <w:bCs/>
        </w:rPr>
      </w:pPr>
      <w:r w:rsidRPr="00993827">
        <w:rPr>
          <w:rFonts w:ascii="Arial" w:hAnsi="Arial" w:cs="Arial"/>
          <w:bCs/>
        </w:rPr>
        <w:t>в) повышением уровня аденозина в тромбоцитах</w:t>
      </w:r>
    </w:p>
    <w:p w:rsidR="00682D7A" w:rsidRPr="00993827" w:rsidRDefault="00682D7A" w:rsidP="00993827">
      <w:pPr>
        <w:ind w:hanging="284"/>
        <w:rPr>
          <w:rFonts w:ascii="Arial" w:hAnsi="Arial" w:cs="Arial"/>
          <w:bCs/>
        </w:rPr>
      </w:pPr>
      <w:r w:rsidRPr="00993827">
        <w:rPr>
          <w:rFonts w:ascii="Arial" w:hAnsi="Arial" w:cs="Arial"/>
          <w:bCs/>
        </w:rPr>
        <w:t>г) блокадой серотониновых рецепторов тромбоцитов</w:t>
      </w:r>
    </w:p>
    <w:p w:rsidR="00682D7A" w:rsidRPr="00993827" w:rsidRDefault="00682D7A" w:rsidP="00993827">
      <w:pPr>
        <w:ind w:hanging="284"/>
        <w:rPr>
          <w:rFonts w:ascii="Arial" w:hAnsi="Arial" w:cs="Arial"/>
          <w:bCs/>
        </w:rPr>
      </w:pPr>
      <w:r w:rsidRPr="00993827">
        <w:rPr>
          <w:rFonts w:ascii="Arial" w:hAnsi="Arial" w:cs="Arial"/>
          <w:bCs/>
        </w:rPr>
        <w:t>д) торможением образования тромбоксана и увеличением соотношения простациклин/тромбоксан</w:t>
      </w:r>
    </w:p>
    <w:p w:rsidR="00682D7A" w:rsidRPr="00993827" w:rsidRDefault="00682D7A" w:rsidP="00993827">
      <w:pPr>
        <w:pStyle w:val="2"/>
        <w:spacing w:after="0" w:line="240" w:lineRule="auto"/>
        <w:ind w:left="0"/>
        <w:jc w:val="both"/>
        <w:rPr>
          <w:rFonts w:ascii="Arial" w:hAnsi="Arial" w:cs="Arial"/>
          <w:bCs/>
        </w:rPr>
      </w:pPr>
      <w:r w:rsidRPr="00993827">
        <w:rPr>
          <w:rFonts w:ascii="Arial" w:hAnsi="Arial" w:cs="Arial"/>
          <w:bCs/>
        </w:rPr>
        <w:t>Осложнения, характерные для бутадиона:</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а) агранулоцитоз, лейкопения</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б) гипогликемия</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в) отеки, гипертензия</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г) ульцерогенный эффект</w:t>
      </w:r>
    </w:p>
    <w:p w:rsidR="00682D7A" w:rsidRPr="00993827" w:rsidRDefault="00682D7A" w:rsidP="00993827">
      <w:pPr>
        <w:pStyle w:val="2"/>
        <w:spacing w:after="0" w:line="240" w:lineRule="auto"/>
        <w:ind w:left="0" w:hanging="284"/>
        <w:rPr>
          <w:rFonts w:ascii="Arial" w:hAnsi="Arial" w:cs="Arial"/>
          <w:bCs/>
        </w:rPr>
      </w:pPr>
      <w:r w:rsidRPr="00993827">
        <w:rPr>
          <w:rFonts w:ascii="Arial" w:hAnsi="Arial" w:cs="Arial"/>
          <w:bCs/>
        </w:rPr>
        <w:t>д) тахикардия, аритмия</w:t>
      </w:r>
    </w:p>
    <w:p w:rsidR="00682D7A" w:rsidRPr="00993827" w:rsidRDefault="00682D7A" w:rsidP="00993827">
      <w:pPr>
        <w:rPr>
          <w:rFonts w:ascii="Arial" w:hAnsi="Arial" w:cs="Arial"/>
          <w:bCs/>
        </w:rPr>
      </w:pPr>
      <w:r w:rsidRPr="00993827">
        <w:rPr>
          <w:rFonts w:ascii="Arial" w:hAnsi="Arial" w:cs="Arial"/>
          <w:bCs/>
        </w:rPr>
        <w:t>При неврозах применяют ЛП (все ответы верны, кроме одного):</w:t>
      </w:r>
    </w:p>
    <w:p w:rsidR="00682D7A" w:rsidRPr="00993827" w:rsidRDefault="00682D7A" w:rsidP="00993827">
      <w:pPr>
        <w:ind w:hanging="284"/>
        <w:rPr>
          <w:rFonts w:ascii="Arial" w:hAnsi="Arial" w:cs="Arial"/>
          <w:bCs/>
        </w:rPr>
      </w:pPr>
      <w:r w:rsidRPr="00993827">
        <w:rPr>
          <w:rFonts w:ascii="Arial" w:hAnsi="Arial" w:cs="Arial"/>
          <w:bCs/>
        </w:rPr>
        <w:t>а) хлорпромазин (Аминазин), галоперидол, азалептин</w:t>
      </w:r>
    </w:p>
    <w:p w:rsidR="00682D7A" w:rsidRPr="00993827" w:rsidRDefault="00682D7A" w:rsidP="00993827">
      <w:pPr>
        <w:ind w:hanging="284"/>
        <w:rPr>
          <w:rFonts w:ascii="Arial" w:hAnsi="Arial" w:cs="Arial"/>
          <w:bCs/>
        </w:rPr>
      </w:pPr>
      <w:r w:rsidRPr="00993827">
        <w:rPr>
          <w:rFonts w:ascii="Arial" w:hAnsi="Arial" w:cs="Arial"/>
          <w:bCs/>
        </w:rPr>
        <w:t>б) диазепам (Седуксен), нитразепам</w:t>
      </w:r>
    </w:p>
    <w:p w:rsidR="00682D7A" w:rsidRPr="00993827" w:rsidRDefault="00682D7A" w:rsidP="00993827">
      <w:pPr>
        <w:ind w:hanging="284"/>
        <w:rPr>
          <w:rFonts w:ascii="Arial" w:hAnsi="Arial" w:cs="Arial"/>
          <w:bCs/>
        </w:rPr>
      </w:pPr>
      <w:r w:rsidRPr="00993827">
        <w:rPr>
          <w:rFonts w:ascii="Arial" w:hAnsi="Arial" w:cs="Arial"/>
          <w:bCs/>
        </w:rPr>
        <w:t>в) хлордиазепоксид (Элениум)</w:t>
      </w:r>
    </w:p>
    <w:p w:rsidR="00682D7A" w:rsidRPr="00993827" w:rsidRDefault="00682D7A" w:rsidP="00993827">
      <w:pPr>
        <w:ind w:hanging="284"/>
        <w:rPr>
          <w:rFonts w:ascii="Arial" w:hAnsi="Arial" w:cs="Arial"/>
          <w:bCs/>
        </w:rPr>
      </w:pPr>
      <w:r w:rsidRPr="00993827">
        <w:rPr>
          <w:rFonts w:ascii="Arial" w:hAnsi="Arial" w:cs="Arial"/>
          <w:bCs/>
        </w:rPr>
        <w:t>г) феназепам, оксазепам (Тазепам)</w:t>
      </w:r>
    </w:p>
    <w:p w:rsidR="00682D7A" w:rsidRPr="00993827" w:rsidRDefault="00682D7A" w:rsidP="00993827">
      <w:pPr>
        <w:ind w:hanging="284"/>
        <w:rPr>
          <w:rFonts w:ascii="Arial" w:hAnsi="Arial" w:cs="Arial"/>
          <w:bCs/>
        </w:rPr>
      </w:pPr>
      <w:r w:rsidRPr="00993827">
        <w:rPr>
          <w:rFonts w:ascii="Arial" w:hAnsi="Arial" w:cs="Arial"/>
          <w:bCs/>
        </w:rPr>
        <w:t>д) гидроксизин (Атаракс)</w:t>
      </w:r>
    </w:p>
    <w:p w:rsidR="00682D7A" w:rsidRPr="00993827" w:rsidRDefault="00682D7A" w:rsidP="00993827">
      <w:pPr>
        <w:rPr>
          <w:rFonts w:ascii="Arial" w:hAnsi="Arial" w:cs="Arial"/>
          <w:bCs/>
        </w:rPr>
      </w:pPr>
      <w:r w:rsidRPr="00993827">
        <w:rPr>
          <w:rFonts w:ascii="Arial" w:hAnsi="Arial" w:cs="Arial"/>
          <w:bCs/>
        </w:rPr>
        <w:t>Анксиолитики (транквилизаторы):</w:t>
      </w:r>
    </w:p>
    <w:p w:rsidR="00682D7A" w:rsidRPr="00993827" w:rsidRDefault="00682D7A" w:rsidP="00993827">
      <w:pPr>
        <w:ind w:hanging="284"/>
        <w:rPr>
          <w:rFonts w:ascii="Arial" w:hAnsi="Arial" w:cs="Arial"/>
          <w:bCs/>
        </w:rPr>
      </w:pPr>
      <w:r w:rsidRPr="00993827">
        <w:rPr>
          <w:rFonts w:ascii="Arial" w:hAnsi="Arial" w:cs="Arial"/>
          <w:bCs/>
        </w:rPr>
        <w:t>а) аминазин, трифтазин, дроперидол</w:t>
      </w:r>
    </w:p>
    <w:p w:rsidR="00682D7A" w:rsidRPr="00993827" w:rsidRDefault="00682D7A" w:rsidP="00993827">
      <w:pPr>
        <w:ind w:hanging="284"/>
        <w:rPr>
          <w:rFonts w:ascii="Arial" w:hAnsi="Arial" w:cs="Arial"/>
          <w:bCs/>
        </w:rPr>
      </w:pPr>
      <w:r w:rsidRPr="00993827">
        <w:rPr>
          <w:rFonts w:ascii="Arial" w:hAnsi="Arial" w:cs="Arial"/>
          <w:bCs/>
        </w:rPr>
        <w:t>б) пентазоцин, фентанил, промедол</w:t>
      </w:r>
    </w:p>
    <w:p w:rsidR="00682D7A" w:rsidRPr="00993827" w:rsidRDefault="00682D7A" w:rsidP="00993827">
      <w:pPr>
        <w:ind w:hanging="284"/>
        <w:rPr>
          <w:rFonts w:ascii="Arial" w:hAnsi="Arial" w:cs="Arial"/>
          <w:bCs/>
        </w:rPr>
      </w:pPr>
      <w:r w:rsidRPr="00993827">
        <w:rPr>
          <w:rFonts w:ascii="Arial" w:hAnsi="Arial" w:cs="Arial"/>
          <w:bCs/>
        </w:rPr>
        <w:t>в) феназепам, нитразепам, диазепам</w:t>
      </w:r>
    </w:p>
    <w:p w:rsidR="00682D7A" w:rsidRPr="00993827" w:rsidRDefault="00682D7A" w:rsidP="00993827">
      <w:pPr>
        <w:ind w:hanging="284"/>
        <w:rPr>
          <w:rFonts w:ascii="Arial" w:hAnsi="Arial" w:cs="Arial"/>
          <w:bCs/>
        </w:rPr>
      </w:pPr>
      <w:r w:rsidRPr="00993827">
        <w:rPr>
          <w:rFonts w:ascii="Arial" w:hAnsi="Arial" w:cs="Arial"/>
          <w:bCs/>
        </w:rPr>
        <w:t>г) амитриптилин, ниаламид, флуоксетин</w:t>
      </w:r>
    </w:p>
    <w:p w:rsidR="00682D7A" w:rsidRPr="00993827" w:rsidRDefault="00682D7A" w:rsidP="00993827">
      <w:pPr>
        <w:rPr>
          <w:rFonts w:ascii="Arial" w:hAnsi="Arial" w:cs="Arial"/>
          <w:bCs/>
        </w:rPr>
      </w:pPr>
      <w:r w:rsidRPr="00993827">
        <w:rPr>
          <w:rFonts w:ascii="Arial" w:hAnsi="Arial" w:cs="Arial"/>
          <w:bCs/>
        </w:rPr>
        <w:t>Показаниями к применению противопаркинсонических ЛС являются:</w:t>
      </w:r>
    </w:p>
    <w:p w:rsidR="00682D7A" w:rsidRPr="00993827" w:rsidRDefault="00682D7A" w:rsidP="00993827">
      <w:pPr>
        <w:ind w:hanging="284"/>
        <w:rPr>
          <w:rFonts w:ascii="Arial" w:hAnsi="Arial" w:cs="Arial"/>
          <w:bCs/>
        </w:rPr>
      </w:pPr>
      <w:r w:rsidRPr="00993827">
        <w:rPr>
          <w:rFonts w:ascii="Arial" w:hAnsi="Arial" w:cs="Arial"/>
          <w:bCs/>
        </w:rPr>
        <w:t>а) судорожный синдром, эпилептические припадки, невралгия тройничного нерва</w:t>
      </w:r>
    </w:p>
    <w:p w:rsidR="00682D7A" w:rsidRPr="00993827" w:rsidRDefault="00682D7A" w:rsidP="00993827">
      <w:pPr>
        <w:ind w:hanging="284"/>
        <w:rPr>
          <w:rFonts w:ascii="Arial" w:hAnsi="Arial" w:cs="Arial"/>
          <w:bCs/>
        </w:rPr>
      </w:pPr>
      <w:r w:rsidRPr="00993827">
        <w:rPr>
          <w:rFonts w:ascii="Arial" w:hAnsi="Arial" w:cs="Arial"/>
          <w:bCs/>
        </w:rPr>
        <w:t xml:space="preserve">б) неврозы, депрессивные состояния, нарушения сна </w:t>
      </w:r>
    </w:p>
    <w:p w:rsidR="00682D7A" w:rsidRPr="00993827" w:rsidRDefault="00682D7A" w:rsidP="00993827">
      <w:pPr>
        <w:ind w:hanging="284"/>
        <w:rPr>
          <w:rFonts w:ascii="Arial" w:hAnsi="Arial" w:cs="Arial"/>
          <w:bCs/>
        </w:rPr>
      </w:pPr>
      <w:r w:rsidRPr="00993827">
        <w:rPr>
          <w:rFonts w:ascii="Arial" w:hAnsi="Arial" w:cs="Arial"/>
          <w:bCs/>
        </w:rPr>
        <w:t>в) экстрапирамидные нарушения, в том числе вызванные нейролептиками, спастические парезы и параличи</w:t>
      </w:r>
    </w:p>
    <w:p w:rsidR="00682D7A" w:rsidRPr="00993827" w:rsidRDefault="00682D7A" w:rsidP="00993827">
      <w:pPr>
        <w:jc w:val="both"/>
        <w:rPr>
          <w:rFonts w:ascii="Arial" w:hAnsi="Arial" w:cs="Arial"/>
          <w:bCs/>
        </w:rPr>
      </w:pPr>
      <w:r w:rsidRPr="00993827">
        <w:rPr>
          <w:rFonts w:ascii="Arial" w:hAnsi="Arial" w:cs="Arial"/>
          <w:bCs/>
        </w:rPr>
        <w:t>Наркотический анальгетик, применяемый для нейролептанальгезии:</w:t>
      </w:r>
    </w:p>
    <w:p w:rsidR="00682D7A" w:rsidRPr="00993827" w:rsidRDefault="00682D7A" w:rsidP="00993827">
      <w:pPr>
        <w:tabs>
          <w:tab w:val="num" w:pos="-2160"/>
        </w:tabs>
        <w:ind w:hanging="284"/>
        <w:rPr>
          <w:rFonts w:ascii="Arial" w:hAnsi="Arial" w:cs="Arial"/>
          <w:bCs/>
        </w:rPr>
      </w:pPr>
      <w:r w:rsidRPr="00993827">
        <w:rPr>
          <w:rFonts w:ascii="Arial" w:hAnsi="Arial" w:cs="Arial"/>
          <w:bCs/>
        </w:rPr>
        <w:t>а) морфин</w:t>
      </w:r>
      <w:r w:rsidRPr="00993827">
        <w:rPr>
          <w:rFonts w:ascii="Arial" w:hAnsi="Arial" w:cs="Arial"/>
          <w:bCs/>
        </w:rPr>
        <w:tab/>
      </w:r>
      <w:r w:rsidRPr="00993827">
        <w:rPr>
          <w:rFonts w:ascii="Arial" w:hAnsi="Arial" w:cs="Arial"/>
          <w:bCs/>
        </w:rPr>
        <w:tab/>
      </w:r>
      <w:r w:rsidRPr="00993827">
        <w:rPr>
          <w:rFonts w:ascii="Arial" w:hAnsi="Arial" w:cs="Arial"/>
          <w:bCs/>
        </w:rPr>
        <w:tab/>
        <w:t xml:space="preserve">        б) омнопон</w:t>
      </w:r>
    </w:p>
    <w:p w:rsidR="002F756C" w:rsidRPr="00993827" w:rsidRDefault="00682D7A" w:rsidP="00993827">
      <w:pPr>
        <w:tabs>
          <w:tab w:val="num" w:pos="-2160"/>
        </w:tabs>
        <w:ind w:hanging="284"/>
        <w:rPr>
          <w:rFonts w:ascii="Arial" w:hAnsi="Arial" w:cs="Arial"/>
          <w:bCs/>
        </w:rPr>
      </w:pPr>
      <w:r w:rsidRPr="00993827">
        <w:rPr>
          <w:rFonts w:ascii="Arial" w:hAnsi="Arial" w:cs="Arial"/>
          <w:bCs/>
        </w:rPr>
        <w:t>в) тримепиридин (Промедол)  г) фентанил</w:t>
      </w:r>
      <w:r w:rsidRPr="00993827">
        <w:rPr>
          <w:rFonts w:ascii="Arial" w:hAnsi="Arial" w:cs="Arial"/>
          <w:bCs/>
        </w:rPr>
        <w:tab/>
        <w:t>д) пентазоцин (Фортрал)</w:t>
      </w:r>
    </w:p>
    <w:p w:rsidR="00682D7A" w:rsidRPr="00993827" w:rsidRDefault="00682D7A" w:rsidP="00993827">
      <w:pPr>
        <w:tabs>
          <w:tab w:val="num" w:pos="-2160"/>
        </w:tabs>
        <w:ind w:hanging="357"/>
        <w:jc w:val="both"/>
        <w:rPr>
          <w:rFonts w:ascii="Arial" w:hAnsi="Arial" w:cs="Arial"/>
        </w:rPr>
      </w:pPr>
      <w:r w:rsidRPr="00993827">
        <w:rPr>
          <w:rFonts w:ascii="Arial" w:hAnsi="Arial" w:cs="Arial"/>
        </w:rPr>
        <w:t>Определите лекарственный препарат.</w:t>
      </w:r>
      <w:r w:rsidR="002F756C" w:rsidRPr="00993827">
        <w:rPr>
          <w:rFonts w:ascii="Arial" w:hAnsi="Arial" w:cs="Arial"/>
        </w:rPr>
        <w:t xml:space="preserve"> </w:t>
      </w:r>
      <w:r w:rsidRPr="00993827">
        <w:rPr>
          <w:rFonts w:ascii="Arial" w:hAnsi="Arial" w:cs="Arial"/>
        </w:rPr>
        <w:t>М-холиноблокатор природного происхождения:</w:t>
      </w:r>
    </w:p>
    <w:p w:rsidR="00682D7A" w:rsidRPr="00993827" w:rsidRDefault="00682D7A" w:rsidP="00993827">
      <w:pPr>
        <w:shd w:val="clear" w:color="auto" w:fill="FFFFFF"/>
        <w:ind w:hanging="284"/>
        <w:rPr>
          <w:rFonts w:ascii="Arial" w:hAnsi="Arial" w:cs="Arial"/>
        </w:rPr>
      </w:pPr>
      <w:r w:rsidRPr="00993827">
        <w:rPr>
          <w:rFonts w:ascii="Arial" w:hAnsi="Arial" w:cs="Arial"/>
        </w:rPr>
        <w:t>А. Метацин</w:t>
      </w:r>
    </w:p>
    <w:p w:rsidR="00682D7A" w:rsidRPr="00993827" w:rsidRDefault="00682D7A" w:rsidP="00993827">
      <w:pPr>
        <w:shd w:val="clear" w:color="auto" w:fill="FFFFFF"/>
        <w:ind w:hanging="284"/>
        <w:rPr>
          <w:rFonts w:ascii="Arial" w:hAnsi="Arial" w:cs="Arial"/>
        </w:rPr>
      </w:pPr>
      <w:r w:rsidRPr="00993827">
        <w:rPr>
          <w:rFonts w:ascii="Arial" w:hAnsi="Arial" w:cs="Arial"/>
        </w:rPr>
        <w:t>Б. Платифиллин</w:t>
      </w:r>
    </w:p>
    <w:p w:rsidR="00682D7A" w:rsidRPr="00993827" w:rsidRDefault="00682D7A" w:rsidP="00993827">
      <w:pPr>
        <w:shd w:val="clear" w:color="auto" w:fill="FFFFFF"/>
        <w:ind w:hanging="284"/>
        <w:rPr>
          <w:rFonts w:ascii="Arial" w:hAnsi="Arial" w:cs="Arial"/>
        </w:rPr>
      </w:pPr>
      <w:r w:rsidRPr="00993827">
        <w:rPr>
          <w:rFonts w:ascii="Arial" w:hAnsi="Arial" w:cs="Arial"/>
        </w:rPr>
        <w:t>В. Пирензепин</w:t>
      </w:r>
    </w:p>
    <w:p w:rsidR="00682D7A" w:rsidRPr="00993827" w:rsidRDefault="00682D7A" w:rsidP="00993827">
      <w:pPr>
        <w:shd w:val="clear" w:color="auto" w:fill="FFFFFF"/>
        <w:ind w:hanging="284"/>
        <w:rPr>
          <w:rFonts w:ascii="Arial" w:hAnsi="Arial" w:cs="Arial"/>
        </w:rPr>
      </w:pPr>
      <w:r w:rsidRPr="00993827">
        <w:rPr>
          <w:rFonts w:ascii="Arial" w:hAnsi="Arial" w:cs="Arial"/>
        </w:rPr>
        <w:t>Г. Атровент</w:t>
      </w:r>
    </w:p>
    <w:p w:rsidR="00682D7A" w:rsidRPr="00993827" w:rsidRDefault="00682D7A" w:rsidP="00993827">
      <w:pPr>
        <w:shd w:val="clear" w:color="auto" w:fill="FFFFFF"/>
        <w:ind w:hanging="284"/>
        <w:rPr>
          <w:rFonts w:ascii="Arial" w:hAnsi="Arial" w:cs="Arial"/>
        </w:rPr>
      </w:pPr>
      <w:r w:rsidRPr="00993827">
        <w:rPr>
          <w:rFonts w:ascii="Arial" w:hAnsi="Arial" w:cs="Arial"/>
        </w:rPr>
        <w:t>Д. Мидриацил</w:t>
      </w:r>
    </w:p>
    <w:p w:rsidR="00682D7A" w:rsidRPr="00993827" w:rsidRDefault="00682D7A" w:rsidP="00993827">
      <w:pPr>
        <w:shd w:val="clear" w:color="auto" w:fill="FFFFFF"/>
        <w:jc w:val="both"/>
        <w:rPr>
          <w:rFonts w:ascii="Arial" w:hAnsi="Arial" w:cs="Arial"/>
        </w:rPr>
      </w:pPr>
      <w:r w:rsidRPr="00993827">
        <w:rPr>
          <w:rFonts w:ascii="Arial" w:hAnsi="Arial" w:cs="Arial"/>
        </w:rPr>
        <w:t>Повышают уровень кальция в плазме крови:</w:t>
      </w:r>
    </w:p>
    <w:p w:rsidR="00682D7A" w:rsidRPr="00993827" w:rsidRDefault="00682D7A" w:rsidP="00993827">
      <w:pPr>
        <w:shd w:val="clear" w:color="auto" w:fill="FFFFFF"/>
        <w:tabs>
          <w:tab w:val="left" w:pos="3278"/>
        </w:tabs>
        <w:ind w:hanging="284"/>
        <w:rPr>
          <w:rFonts w:ascii="Arial" w:hAnsi="Arial" w:cs="Arial"/>
        </w:rPr>
      </w:pPr>
      <w:r w:rsidRPr="00993827">
        <w:rPr>
          <w:rFonts w:ascii="Arial" w:hAnsi="Arial" w:cs="Arial"/>
        </w:rPr>
        <w:t>А. Паратиреоидин</w:t>
      </w:r>
    </w:p>
    <w:p w:rsidR="00682D7A" w:rsidRPr="00993827" w:rsidRDefault="00682D7A" w:rsidP="00993827">
      <w:pPr>
        <w:shd w:val="clear" w:color="auto" w:fill="FFFFFF"/>
        <w:tabs>
          <w:tab w:val="left" w:pos="3278"/>
        </w:tabs>
        <w:ind w:hanging="284"/>
        <w:rPr>
          <w:rFonts w:ascii="Arial" w:hAnsi="Arial" w:cs="Arial"/>
        </w:rPr>
      </w:pPr>
      <w:r w:rsidRPr="00993827">
        <w:rPr>
          <w:rFonts w:ascii="Arial" w:hAnsi="Arial" w:cs="Arial"/>
        </w:rPr>
        <w:t>Б. Кальцитрин</w:t>
      </w:r>
    </w:p>
    <w:p w:rsidR="00682D7A" w:rsidRPr="00993827" w:rsidRDefault="00682D7A" w:rsidP="00993827">
      <w:pPr>
        <w:shd w:val="clear" w:color="auto" w:fill="FFFFFF"/>
        <w:tabs>
          <w:tab w:val="left" w:pos="3278"/>
        </w:tabs>
        <w:ind w:hanging="284"/>
        <w:rPr>
          <w:rFonts w:ascii="Arial" w:hAnsi="Arial" w:cs="Arial"/>
        </w:rPr>
      </w:pPr>
      <w:r w:rsidRPr="00993827">
        <w:rPr>
          <w:rFonts w:ascii="Arial" w:hAnsi="Arial" w:cs="Arial"/>
        </w:rPr>
        <w:t>В. Дигидротахистерол</w:t>
      </w:r>
    </w:p>
    <w:p w:rsidR="00682D7A" w:rsidRPr="00993827" w:rsidRDefault="00682D7A" w:rsidP="00993827">
      <w:pPr>
        <w:shd w:val="clear" w:color="auto" w:fill="FFFFFF"/>
        <w:tabs>
          <w:tab w:val="left" w:pos="3278"/>
        </w:tabs>
        <w:ind w:hanging="284"/>
        <w:rPr>
          <w:rFonts w:ascii="Arial" w:hAnsi="Arial" w:cs="Arial"/>
        </w:rPr>
      </w:pPr>
      <w:r w:rsidRPr="00993827">
        <w:rPr>
          <w:rFonts w:ascii="Arial" w:hAnsi="Arial" w:cs="Arial"/>
        </w:rPr>
        <w:t>Г. Миакальцик</w:t>
      </w:r>
    </w:p>
    <w:p w:rsidR="00682D7A" w:rsidRPr="00993827" w:rsidRDefault="00682D7A" w:rsidP="00993827">
      <w:pPr>
        <w:shd w:val="clear" w:color="auto" w:fill="FFFFFF"/>
        <w:jc w:val="both"/>
        <w:rPr>
          <w:rFonts w:ascii="Arial" w:hAnsi="Arial" w:cs="Arial"/>
        </w:rPr>
      </w:pPr>
      <w:r w:rsidRPr="00993827">
        <w:rPr>
          <w:rFonts w:ascii="Arial" w:hAnsi="Arial" w:cs="Arial"/>
        </w:rPr>
        <w:t>К препаратам инсулинов короткого действия относятся:</w:t>
      </w:r>
    </w:p>
    <w:p w:rsidR="00682D7A" w:rsidRPr="00993827" w:rsidRDefault="00682D7A" w:rsidP="00993827">
      <w:pPr>
        <w:shd w:val="clear" w:color="auto" w:fill="FFFFFF"/>
        <w:tabs>
          <w:tab w:val="left" w:pos="3595"/>
        </w:tabs>
        <w:ind w:hanging="284"/>
        <w:rPr>
          <w:rFonts w:ascii="Arial" w:hAnsi="Arial" w:cs="Arial"/>
        </w:rPr>
      </w:pPr>
      <w:r w:rsidRPr="00993827">
        <w:rPr>
          <w:rFonts w:ascii="Arial" w:hAnsi="Arial" w:cs="Arial"/>
        </w:rPr>
        <w:t>А. Актрапид НМ</w:t>
      </w:r>
    </w:p>
    <w:p w:rsidR="00682D7A" w:rsidRPr="00993827" w:rsidRDefault="00682D7A" w:rsidP="00993827">
      <w:pPr>
        <w:shd w:val="clear" w:color="auto" w:fill="FFFFFF"/>
        <w:tabs>
          <w:tab w:val="left" w:pos="3586"/>
        </w:tabs>
        <w:ind w:hanging="284"/>
        <w:rPr>
          <w:rFonts w:ascii="Arial" w:hAnsi="Arial" w:cs="Arial"/>
        </w:rPr>
      </w:pPr>
      <w:r w:rsidRPr="00993827">
        <w:rPr>
          <w:rFonts w:ascii="Arial" w:hAnsi="Arial" w:cs="Arial"/>
        </w:rPr>
        <w:lastRenderedPageBreak/>
        <w:t>Б. Инсулин</w:t>
      </w:r>
    </w:p>
    <w:p w:rsidR="00682D7A" w:rsidRPr="00993827" w:rsidRDefault="00682D7A" w:rsidP="00993827">
      <w:pPr>
        <w:shd w:val="clear" w:color="auto" w:fill="FFFFFF"/>
        <w:tabs>
          <w:tab w:val="left" w:pos="3586"/>
        </w:tabs>
        <w:ind w:hanging="284"/>
        <w:rPr>
          <w:rFonts w:ascii="Arial" w:hAnsi="Arial" w:cs="Arial"/>
        </w:rPr>
      </w:pPr>
      <w:r w:rsidRPr="00993827">
        <w:rPr>
          <w:rFonts w:ascii="Arial" w:hAnsi="Arial" w:cs="Arial"/>
        </w:rPr>
        <w:t>В. Хумулин Р</w:t>
      </w:r>
    </w:p>
    <w:p w:rsidR="00682D7A" w:rsidRPr="00993827" w:rsidRDefault="00682D7A" w:rsidP="00993827">
      <w:pPr>
        <w:shd w:val="clear" w:color="auto" w:fill="FFFFFF"/>
        <w:tabs>
          <w:tab w:val="left" w:pos="3586"/>
        </w:tabs>
        <w:ind w:hanging="284"/>
        <w:rPr>
          <w:rFonts w:ascii="Arial" w:hAnsi="Arial" w:cs="Arial"/>
        </w:rPr>
      </w:pPr>
      <w:r w:rsidRPr="00993827">
        <w:rPr>
          <w:rFonts w:ascii="Arial" w:hAnsi="Arial" w:cs="Arial"/>
        </w:rPr>
        <w:t>Г. Инсулин-ультраленте</w:t>
      </w:r>
    </w:p>
    <w:p w:rsidR="00682D7A" w:rsidRPr="00993827" w:rsidRDefault="00682D7A" w:rsidP="00993827">
      <w:pPr>
        <w:tabs>
          <w:tab w:val="left" w:pos="426"/>
        </w:tabs>
        <w:rPr>
          <w:rFonts w:ascii="Arial" w:hAnsi="Arial" w:cs="Arial"/>
          <w:lang w:eastAsia="en-US"/>
        </w:rPr>
      </w:pPr>
    </w:p>
    <w:p w:rsidR="007E0C7E" w:rsidRPr="00993827" w:rsidRDefault="007E0C7E" w:rsidP="00993827">
      <w:pPr>
        <w:tabs>
          <w:tab w:val="right" w:leader="underscore" w:pos="9639"/>
        </w:tabs>
        <w:rPr>
          <w:rFonts w:ascii="Arial" w:hAnsi="Arial" w:cs="Arial"/>
        </w:rPr>
      </w:pPr>
      <w:r w:rsidRPr="00993827">
        <w:rPr>
          <w:rFonts w:ascii="Arial" w:hAnsi="Arial" w:cs="Arial"/>
          <w:b/>
        </w:rPr>
        <w:t>Описание технологии проведения промежуточного контроля успеваемости</w:t>
      </w:r>
    </w:p>
    <w:p w:rsidR="007E0C7E" w:rsidRPr="00993827" w:rsidRDefault="007E0C7E" w:rsidP="00993827">
      <w:pPr>
        <w:tabs>
          <w:tab w:val="right" w:leader="underscore" w:pos="9639"/>
        </w:tabs>
        <w:ind w:firstLine="709"/>
        <w:jc w:val="both"/>
        <w:rPr>
          <w:rFonts w:ascii="Arial" w:hAnsi="Arial" w:cs="Arial"/>
        </w:rPr>
      </w:pPr>
      <w:r w:rsidRPr="00993827">
        <w:rPr>
          <w:rFonts w:ascii="Arial" w:hAnsi="Arial" w:cs="Arial"/>
        </w:rPr>
        <w:t xml:space="preserve">Промежуточный контроль успеваемости по дисциплине осуществляется путем сдачи экзамена в форме компьютерного тестирования  при помощи базы тестов ЭУМК Фармакология 30.05. Медицинская биохимия, биофизика, кибернетика </w:t>
      </w:r>
      <w:hyperlink r:id="rId91" w:history="1">
        <w:r w:rsidRPr="00993827">
          <w:rPr>
            <w:rStyle w:val="a9"/>
            <w:rFonts w:ascii="Arial" w:hAnsi="Arial" w:cs="Arial"/>
          </w:rPr>
          <w:t>https://edu.vsu.ru/course/view.php?id=9956</w:t>
        </w:r>
      </w:hyperlink>
      <w:r w:rsidRPr="00993827">
        <w:rPr>
          <w:rFonts w:ascii="Arial" w:hAnsi="Arial" w:cs="Arial"/>
        </w:rPr>
        <w:t>, а так же с учетом текущей успеваемости по всем семестрам дисциплины. Студентам предоставляется перечень вопросов для подготовки к экзамену.</w:t>
      </w:r>
    </w:p>
    <w:p w:rsidR="007E0C7E" w:rsidRPr="00993827" w:rsidRDefault="007E0C7E" w:rsidP="00993827">
      <w:pPr>
        <w:tabs>
          <w:tab w:val="right" w:leader="underscore" w:pos="9639"/>
        </w:tabs>
        <w:ind w:firstLine="709"/>
        <w:rPr>
          <w:rFonts w:ascii="Arial" w:hAnsi="Arial" w:cs="Arial"/>
          <w:b/>
        </w:rPr>
      </w:pPr>
      <w:r w:rsidRPr="00993827">
        <w:rPr>
          <w:rFonts w:ascii="Arial" w:hAnsi="Arial" w:cs="Arial"/>
          <w:b/>
        </w:rPr>
        <w:t>Требования к выполнению заданий (или шкалы и критерии оценивания)</w:t>
      </w:r>
    </w:p>
    <w:p w:rsidR="007E0C7E" w:rsidRPr="00993827" w:rsidRDefault="007E0C7E" w:rsidP="00993827">
      <w:pPr>
        <w:pStyle w:val="2"/>
        <w:spacing w:after="0" w:line="240" w:lineRule="auto"/>
        <w:ind w:left="0" w:firstLine="709"/>
        <w:jc w:val="both"/>
        <w:rPr>
          <w:rFonts w:ascii="Arial" w:hAnsi="Arial" w:cs="Arial"/>
        </w:rPr>
      </w:pPr>
      <w:r w:rsidRPr="00993827">
        <w:rPr>
          <w:rFonts w:ascii="Arial" w:hAnsi="Arial" w:cs="Arial"/>
        </w:rPr>
        <w:t>По итогам освоения дисциплины для оценки результатов обучения на промежуточной аттестации требуется следующий перечень знаний, умений и навыков:</w:t>
      </w:r>
    </w:p>
    <w:p w:rsidR="004C79DE" w:rsidRPr="00993827" w:rsidRDefault="004C79DE" w:rsidP="00993827">
      <w:pPr>
        <w:jc w:val="both"/>
        <w:outlineLvl w:val="1"/>
        <w:rPr>
          <w:rFonts w:ascii="Arial" w:hAnsi="Arial" w:cs="Arial"/>
          <w:color w:val="000000"/>
        </w:rPr>
      </w:pPr>
      <w:r w:rsidRPr="00993827">
        <w:rPr>
          <w:rFonts w:ascii="Arial" w:hAnsi="Arial" w:cs="Arial"/>
          <w:b/>
          <w:color w:val="000000"/>
        </w:rPr>
        <w:t>знать</w:t>
      </w:r>
      <w:r w:rsidRPr="00993827">
        <w:rPr>
          <w:rFonts w:ascii="Arial" w:hAnsi="Arial" w:cs="Arial"/>
          <w:color w:val="000000"/>
        </w:rPr>
        <w:t>:</w:t>
      </w:r>
      <w:r w:rsidRPr="00993827">
        <w:rPr>
          <w:rFonts w:ascii="Arial" w:hAnsi="Arial" w:cs="Arial"/>
        </w:rPr>
        <w:t xml:space="preserve"> основные биологические принципы и средства фармакологического управления основными физиологическими процессами жизнедеятельности организма человека и животных; принципы и современные средства защиты организма человека от различных видов биологической агрессии и паразитирования; законы детерминации специфического и токсического действия фармакологических веществ;</w:t>
      </w:r>
    </w:p>
    <w:p w:rsidR="004C79DE" w:rsidRPr="00993827" w:rsidRDefault="004C79DE" w:rsidP="00993827">
      <w:pPr>
        <w:jc w:val="both"/>
        <w:outlineLvl w:val="0"/>
        <w:rPr>
          <w:rFonts w:ascii="Arial" w:hAnsi="Arial" w:cs="Arial"/>
          <w:bCs/>
        </w:rPr>
      </w:pPr>
      <w:r w:rsidRPr="00993827">
        <w:rPr>
          <w:rFonts w:ascii="Arial" w:hAnsi="Arial" w:cs="Arial"/>
          <w:b/>
          <w:color w:val="000000"/>
        </w:rPr>
        <w:t>уметь</w:t>
      </w:r>
      <w:r w:rsidRPr="00993827">
        <w:rPr>
          <w:rFonts w:ascii="Arial" w:hAnsi="Arial" w:cs="Arial"/>
          <w:color w:val="000000"/>
        </w:rPr>
        <w:t xml:space="preserve">: </w:t>
      </w:r>
      <w:r w:rsidRPr="00993827">
        <w:rPr>
          <w:rFonts w:ascii="Arial" w:hAnsi="Arial" w:cs="Arial"/>
          <w:bCs/>
        </w:rPr>
        <w:t xml:space="preserve">самостоятельно определять подходы, позволяющие обнаружить, измерить и достоверно оценить фармакологические эффекты потенциальных лекарственных и токсических веществ; </w:t>
      </w:r>
    </w:p>
    <w:p w:rsidR="004C79DE" w:rsidRPr="00993827" w:rsidRDefault="004C79DE" w:rsidP="00993827">
      <w:pPr>
        <w:numPr>
          <w:ilvl w:val="0"/>
          <w:numId w:val="5"/>
        </w:numPr>
        <w:tabs>
          <w:tab w:val="left" w:pos="202"/>
        </w:tabs>
        <w:ind w:left="0" w:firstLine="0"/>
        <w:jc w:val="both"/>
        <w:outlineLvl w:val="0"/>
        <w:rPr>
          <w:rFonts w:ascii="Arial" w:hAnsi="Arial" w:cs="Arial"/>
          <w:bCs/>
        </w:rPr>
      </w:pPr>
      <w:r w:rsidRPr="00993827">
        <w:rPr>
          <w:rFonts w:ascii="Arial" w:hAnsi="Arial" w:cs="Arial"/>
          <w:bCs/>
        </w:rPr>
        <w:t>прогнозировать закономерные изменения эффекта фармакологических веществ в зависимости от дозы, способа, интервала введения и состояния систем биотрансформации и элиминации ксенобиотиков;</w:t>
      </w:r>
    </w:p>
    <w:p w:rsidR="004C79DE" w:rsidRPr="00993827" w:rsidRDefault="004C79DE" w:rsidP="00993827">
      <w:pPr>
        <w:numPr>
          <w:ilvl w:val="0"/>
          <w:numId w:val="5"/>
        </w:numPr>
        <w:tabs>
          <w:tab w:val="left" w:pos="217"/>
        </w:tabs>
        <w:ind w:left="0" w:firstLine="0"/>
        <w:jc w:val="both"/>
        <w:outlineLvl w:val="0"/>
        <w:rPr>
          <w:rFonts w:ascii="Arial" w:hAnsi="Arial" w:cs="Arial"/>
          <w:bCs/>
        </w:rPr>
      </w:pPr>
      <w:r w:rsidRPr="00993827">
        <w:rPr>
          <w:rFonts w:ascii="Arial" w:hAnsi="Arial" w:cs="Arial"/>
          <w:bCs/>
        </w:rPr>
        <w:t xml:space="preserve"> прогнозировать взаимодействие биологически активных веществ на основе знания фармакодинамических и фармакокинетических закономерностей их действия; </w:t>
      </w:r>
    </w:p>
    <w:p w:rsidR="004C79DE" w:rsidRPr="00993827" w:rsidRDefault="004C79DE" w:rsidP="00993827">
      <w:pPr>
        <w:numPr>
          <w:ilvl w:val="0"/>
          <w:numId w:val="5"/>
        </w:numPr>
        <w:tabs>
          <w:tab w:val="left" w:pos="187"/>
        </w:tabs>
        <w:ind w:left="0" w:firstLine="0"/>
        <w:jc w:val="both"/>
        <w:outlineLvl w:val="0"/>
        <w:rPr>
          <w:rFonts w:ascii="Arial" w:hAnsi="Arial" w:cs="Arial"/>
          <w:bCs/>
        </w:rPr>
      </w:pPr>
      <w:r w:rsidRPr="00993827">
        <w:rPr>
          <w:rFonts w:ascii="Arial" w:hAnsi="Arial" w:cs="Arial"/>
          <w:bCs/>
        </w:rPr>
        <w:t>критически оценивать научную информацию о специфической активности и токсикологических свойствах биологически активных веществ;</w:t>
      </w:r>
    </w:p>
    <w:p w:rsidR="004C79DE" w:rsidRPr="00993827" w:rsidRDefault="004C79DE" w:rsidP="00993827">
      <w:pPr>
        <w:numPr>
          <w:ilvl w:val="0"/>
          <w:numId w:val="5"/>
        </w:numPr>
        <w:tabs>
          <w:tab w:val="left" w:pos="202"/>
        </w:tabs>
        <w:ind w:left="0" w:firstLine="0"/>
        <w:jc w:val="both"/>
        <w:outlineLvl w:val="0"/>
        <w:rPr>
          <w:rFonts w:ascii="Arial" w:hAnsi="Arial" w:cs="Arial"/>
        </w:rPr>
      </w:pPr>
      <w:r w:rsidRPr="00993827">
        <w:rPr>
          <w:rFonts w:ascii="Arial" w:hAnsi="Arial" w:cs="Arial"/>
          <w:bCs/>
        </w:rPr>
        <w:t>пользоваться медицинскими официальными изданиями, монографиями, разнообразной справочной литературой, аннотациями лекарственных средств, учебной и периодической литературой, а также получать необходимую информацию по фармакологии в Интернете</w:t>
      </w:r>
      <w:r w:rsidRPr="00993827">
        <w:rPr>
          <w:rFonts w:ascii="Arial" w:hAnsi="Arial" w:cs="Arial"/>
        </w:rPr>
        <w:t>;</w:t>
      </w:r>
    </w:p>
    <w:p w:rsidR="004C79DE" w:rsidRPr="00993827" w:rsidRDefault="004C79DE" w:rsidP="00993827">
      <w:pPr>
        <w:pStyle w:val="2"/>
        <w:spacing w:after="0" w:line="240" w:lineRule="auto"/>
        <w:ind w:left="0"/>
        <w:jc w:val="both"/>
        <w:rPr>
          <w:rFonts w:ascii="Arial" w:hAnsi="Arial" w:cs="Arial"/>
          <w:spacing w:val="-10"/>
        </w:rPr>
      </w:pPr>
      <w:r w:rsidRPr="00993827">
        <w:rPr>
          <w:rFonts w:ascii="Arial" w:hAnsi="Arial" w:cs="Arial"/>
          <w:b/>
          <w:color w:val="000000"/>
        </w:rPr>
        <w:t>владеть (иметь навык(и))</w:t>
      </w:r>
      <w:r w:rsidRPr="00993827">
        <w:rPr>
          <w:rFonts w:ascii="Arial" w:hAnsi="Arial" w:cs="Arial"/>
          <w:color w:val="000000"/>
        </w:rPr>
        <w:t xml:space="preserve">: навыками для </w:t>
      </w:r>
      <w:r w:rsidRPr="00993827">
        <w:rPr>
          <w:rFonts w:ascii="Arial" w:hAnsi="Arial" w:cs="Arial"/>
        </w:rPr>
        <w:t>медицинского применения лекарственных препаратов и иных веществ и их комбинаций при решении профессиональных задач.</w:t>
      </w:r>
    </w:p>
    <w:p w:rsidR="0022229A" w:rsidRPr="00993827" w:rsidRDefault="0022229A" w:rsidP="00993827">
      <w:pPr>
        <w:ind w:firstLine="709"/>
        <w:jc w:val="both"/>
        <w:rPr>
          <w:rFonts w:ascii="Arial" w:hAnsi="Arial" w:cs="Arial"/>
        </w:rPr>
      </w:pPr>
      <w:r w:rsidRPr="00993827">
        <w:rPr>
          <w:rFonts w:ascii="Arial" w:hAnsi="Arial" w:cs="Arial"/>
        </w:rPr>
        <w:t xml:space="preserve">Для оценивания результатов обучения на экзамене при прохождении компьютерного тестирования  при помощи базы тестов ЭУМК Фармакология </w:t>
      </w:r>
      <w:r w:rsidR="004B23A0" w:rsidRPr="00993827">
        <w:rPr>
          <w:rFonts w:ascii="Arial" w:hAnsi="Arial" w:cs="Arial"/>
        </w:rPr>
        <w:t>30.05. Медицинская биохимия, биофизика, кибернетика</w:t>
      </w:r>
      <w:r w:rsidRPr="00993827">
        <w:rPr>
          <w:rFonts w:ascii="Arial" w:hAnsi="Arial" w:cs="Arial"/>
        </w:rPr>
        <w:t xml:space="preserve"> </w:t>
      </w:r>
      <w:hyperlink r:id="rId92" w:history="1">
        <w:r w:rsidRPr="00993827">
          <w:rPr>
            <w:rStyle w:val="a9"/>
            <w:rFonts w:ascii="Arial" w:hAnsi="Arial" w:cs="Arial"/>
          </w:rPr>
          <w:t>https://edu.vsu.ru/course/view.php?id=9956</w:t>
        </w:r>
      </w:hyperlink>
      <w:r w:rsidRPr="00993827">
        <w:rPr>
          <w:rFonts w:ascii="Arial" w:hAnsi="Arial" w:cs="Arial"/>
        </w:rPr>
        <w:t xml:space="preserve"> используется 4-балльная шала: «отлично», «хорошо», «удовлетворительно», «неудовлетворительно», см. таблицу.</w:t>
      </w:r>
    </w:p>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Соотношение показателей, критериев и шкалы оценивания результатов обучения</w:t>
      </w:r>
    </w:p>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(форма контроля – компьютерное тестирование</w:t>
      </w:r>
      <w:r w:rsidR="001B2103" w:rsidRPr="00993827">
        <w:rPr>
          <w:rFonts w:ascii="Arial" w:hAnsi="Arial" w:cs="Arial"/>
        </w:rPr>
        <w:t>,</w:t>
      </w:r>
      <w:r w:rsidR="004C79DE" w:rsidRPr="00993827">
        <w:rPr>
          <w:rFonts w:ascii="Arial" w:hAnsi="Arial" w:cs="Arial"/>
        </w:rPr>
        <w:t xml:space="preserve"> </w:t>
      </w:r>
      <w:r w:rsidR="001B2103" w:rsidRPr="00993827">
        <w:rPr>
          <w:rFonts w:ascii="Arial" w:hAnsi="Arial" w:cs="Arial"/>
        </w:rPr>
        <w:t>промежуточная аттестация</w:t>
      </w:r>
      <w:r w:rsidRPr="00993827">
        <w:rPr>
          <w:rFonts w:ascii="Arial" w:hAnsi="Arial" w:cs="Arial"/>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693"/>
        <w:gridCol w:w="3289"/>
      </w:tblGrid>
      <w:tr w:rsidR="0022229A" w:rsidRPr="00993827" w:rsidTr="0022229A">
        <w:tc>
          <w:tcPr>
            <w:tcW w:w="3544"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Критерии оценивания компетенций</w:t>
            </w:r>
          </w:p>
        </w:tc>
        <w:tc>
          <w:tcPr>
            <w:tcW w:w="2693"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Уровень сформированности компетенций</w:t>
            </w:r>
          </w:p>
        </w:tc>
        <w:tc>
          <w:tcPr>
            <w:tcW w:w="3289"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Шкала оценок</w:t>
            </w:r>
          </w:p>
        </w:tc>
      </w:tr>
      <w:tr w:rsidR="0022229A" w:rsidRPr="00993827" w:rsidTr="0022229A">
        <w:trPr>
          <w:trHeight w:val="64"/>
        </w:trPr>
        <w:tc>
          <w:tcPr>
            <w:tcW w:w="3544"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90-100% правильных ответов</w:t>
            </w:r>
          </w:p>
        </w:tc>
        <w:tc>
          <w:tcPr>
            <w:tcW w:w="2693"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Повышенный уровень</w:t>
            </w:r>
          </w:p>
        </w:tc>
        <w:tc>
          <w:tcPr>
            <w:tcW w:w="3289"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Отлично</w:t>
            </w:r>
          </w:p>
        </w:tc>
      </w:tr>
      <w:tr w:rsidR="0022229A" w:rsidRPr="00993827" w:rsidTr="0022229A">
        <w:tc>
          <w:tcPr>
            <w:tcW w:w="3544"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80-89% правильных ответов</w:t>
            </w:r>
          </w:p>
        </w:tc>
        <w:tc>
          <w:tcPr>
            <w:tcW w:w="2693"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Базовый уровень</w:t>
            </w:r>
          </w:p>
        </w:tc>
        <w:tc>
          <w:tcPr>
            <w:tcW w:w="3289"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Хорошо</w:t>
            </w:r>
          </w:p>
        </w:tc>
      </w:tr>
      <w:tr w:rsidR="0022229A" w:rsidRPr="00993827" w:rsidTr="0022229A">
        <w:tc>
          <w:tcPr>
            <w:tcW w:w="3544"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70-79% правильных ответов</w:t>
            </w:r>
          </w:p>
        </w:tc>
        <w:tc>
          <w:tcPr>
            <w:tcW w:w="2693"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Пороговый  уровень</w:t>
            </w:r>
          </w:p>
        </w:tc>
        <w:tc>
          <w:tcPr>
            <w:tcW w:w="3289"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Удовлетворительно</w:t>
            </w:r>
          </w:p>
        </w:tc>
      </w:tr>
      <w:tr w:rsidR="0022229A" w:rsidRPr="00993827" w:rsidTr="0022229A">
        <w:tc>
          <w:tcPr>
            <w:tcW w:w="3544"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Менее 70% правильных ответов</w:t>
            </w:r>
          </w:p>
        </w:tc>
        <w:tc>
          <w:tcPr>
            <w:tcW w:w="2693"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w:t>
            </w:r>
          </w:p>
        </w:tc>
        <w:tc>
          <w:tcPr>
            <w:tcW w:w="3289"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Неудовлетворительно</w:t>
            </w:r>
          </w:p>
        </w:tc>
      </w:tr>
    </w:tbl>
    <w:p w:rsidR="007A0675" w:rsidRPr="00993827" w:rsidRDefault="007A0675" w:rsidP="00993827">
      <w:pPr>
        <w:ind w:firstLine="709"/>
        <w:rPr>
          <w:rFonts w:ascii="Arial" w:hAnsi="Arial" w:cs="Arial"/>
        </w:rPr>
      </w:pPr>
    </w:p>
    <w:p w:rsidR="0022229A" w:rsidRPr="00993827" w:rsidRDefault="00853449" w:rsidP="00993827">
      <w:pPr>
        <w:ind w:firstLine="709"/>
        <w:jc w:val="both"/>
        <w:rPr>
          <w:rFonts w:ascii="Arial" w:hAnsi="Arial" w:cs="Arial"/>
        </w:rPr>
      </w:pPr>
      <w:r w:rsidRPr="00993827">
        <w:rPr>
          <w:rFonts w:ascii="Arial" w:hAnsi="Arial" w:cs="Arial"/>
        </w:rPr>
        <w:lastRenderedPageBreak/>
        <w:t xml:space="preserve">При </w:t>
      </w:r>
      <w:r w:rsidR="0022229A" w:rsidRPr="00993827">
        <w:rPr>
          <w:rFonts w:ascii="Arial" w:hAnsi="Arial" w:cs="Arial"/>
        </w:rPr>
        <w:t>оценивани</w:t>
      </w:r>
      <w:r w:rsidRPr="00993827">
        <w:rPr>
          <w:rFonts w:ascii="Arial" w:hAnsi="Arial" w:cs="Arial"/>
        </w:rPr>
        <w:t>и</w:t>
      </w:r>
      <w:r w:rsidR="0022229A" w:rsidRPr="00993827">
        <w:rPr>
          <w:rFonts w:ascii="Arial" w:hAnsi="Arial" w:cs="Arial"/>
        </w:rPr>
        <w:t xml:space="preserve"> итоговых результатов обучения </w:t>
      </w:r>
      <w:r w:rsidRPr="00993827">
        <w:rPr>
          <w:rFonts w:ascii="Arial" w:hAnsi="Arial" w:cs="Arial"/>
        </w:rPr>
        <w:t>(</w:t>
      </w:r>
      <w:r w:rsidR="0022229A" w:rsidRPr="00993827">
        <w:rPr>
          <w:rFonts w:ascii="Arial" w:hAnsi="Arial" w:cs="Arial"/>
        </w:rPr>
        <w:t>экзамен</w:t>
      </w:r>
      <w:r w:rsidRPr="00993827">
        <w:rPr>
          <w:rFonts w:ascii="Arial" w:hAnsi="Arial" w:cs="Arial"/>
        </w:rPr>
        <w:t xml:space="preserve">) учитываются результаты </w:t>
      </w:r>
      <w:r w:rsidRPr="00993827">
        <w:rPr>
          <w:rFonts w:ascii="Arial" w:hAnsi="Arial" w:cs="Arial"/>
          <w:lang w:eastAsia="en-US"/>
        </w:rPr>
        <w:t>текущей успеваемости по дисциплине,</w:t>
      </w:r>
      <w:r w:rsidR="0022229A" w:rsidRPr="00993827">
        <w:rPr>
          <w:rFonts w:ascii="Arial" w:hAnsi="Arial" w:cs="Arial"/>
        </w:rPr>
        <w:t xml:space="preserve"> используется 4-балльная шала: «отлично», «хорошо», «удовлетворительно», «неудовлетворительно», шкала оценок представлена в таблице:</w:t>
      </w:r>
    </w:p>
    <w:p w:rsidR="001B2103" w:rsidRPr="00993827" w:rsidRDefault="001B2103" w:rsidP="00993827">
      <w:pPr>
        <w:pStyle w:val="2"/>
        <w:spacing w:after="0" w:line="240" w:lineRule="auto"/>
        <w:ind w:left="0"/>
        <w:jc w:val="center"/>
        <w:rPr>
          <w:rFonts w:ascii="Arial" w:hAnsi="Arial" w:cs="Arial"/>
        </w:rPr>
      </w:pPr>
    </w:p>
    <w:p w:rsidR="001B2103" w:rsidRPr="00993827" w:rsidRDefault="0022229A" w:rsidP="00993827">
      <w:pPr>
        <w:pStyle w:val="2"/>
        <w:spacing w:after="0" w:line="240" w:lineRule="auto"/>
        <w:ind w:left="0"/>
        <w:jc w:val="center"/>
        <w:rPr>
          <w:rFonts w:ascii="Arial" w:hAnsi="Arial" w:cs="Arial"/>
        </w:rPr>
      </w:pPr>
      <w:r w:rsidRPr="00993827">
        <w:rPr>
          <w:rFonts w:ascii="Arial" w:hAnsi="Arial" w:cs="Arial"/>
        </w:rPr>
        <w:t>Соотношение показателей, критериев и шкалы оценивания результатов обучения</w:t>
      </w:r>
    </w:p>
    <w:p w:rsidR="0022229A" w:rsidRPr="00993827" w:rsidRDefault="001B2103" w:rsidP="00993827">
      <w:pPr>
        <w:pStyle w:val="2"/>
        <w:spacing w:after="0" w:line="240" w:lineRule="auto"/>
        <w:ind w:left="0"/>
        <w:jc w:val="center"/>
        <w:rPr>
          <w:rFonts w:ascii="Arial" w:hAnsi="Arial" w:cs="Arial"/>
        </w:rPr>
      </w:pPr>
      <w:r w:rsidRPr="00993827">
        <w:rPr>
          <w:rFonts w:ascii="Arial" w:hAnsi="Arial" w:cs="Arial"/>
        </w:rPr>
        <w:t>(промежуточная аттестация)</w:t>
      </w:r>
      <w:r w:rsidR="0022229A" w:rsidRPr="00993827">
        <w:rPr>
          <w:rFonts w:ascii="Arial" w:hAnsi="Arial" w:cs="Arial"/>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1"/>
        <w:gridCol w:w="1276"/>
        <w:gridCol w:w="1559"/>
      </w:tblGrid>
      <w:tr w:rsidR="0022229A" w:rsidRPr="00993827" w:rsidTr="00575C69">
        <w:tc>
          <w:tcPr>
            <w:tcW w:w="6691"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Критерии оценивания компетенций</w:t>
            </w:r>
          </w:p>
        </w:tc>
        <w:tc>
          <w:tcPr>
            <w:tcW w:w="1276"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Уровень сформированности компетенций</w:t>
            </w:r>
          </w:p>
        </w:tc>
        <w:tc>
          <w:tcPr>
            <w:tcW w:w="1559" w:type="dxa"/>
            <w:vAlign w:val="center"/>
          </w:tcPr>
          <w:p w:rsidR="0022229A" w:rsidRPr="00993827" w:rsidRDefault="0022229A" w:rsidP="00993827">
            <w:pPr>
              <w:tabs>
                <w:tab w:val="left" w:pos="426"/>
              </w:tabs>
              <w:jc w:val="center"/>
              <w:rPr>
                <w:rFonts w:ascii="Arial" w:hAnsi="Arial" w:cs="Arial"/>
                <w:lang w:eastAsia="en-US"/>
              </w:rPr>
            </w:pPr>
            <w:r w:rsidRPr="00993827">
              <w:rPr>
                <w:rFonts w:ascii="Arial" w:hAnsi="Arial" w:cs="Arial"/>
              </w:rPr>
              <w:t>Шкала оценок</w:t>
            </w:r>
          </w:p>
        </w:tc>
      </w:tr>
      <w:tr w:rsidR="0022229A" w:rsidRPr="00993827" w:rsidTr="00575C69">
        <w:trPr>
          <w:trHeight w:val="1172"/>
        </w:trPr>
        <w:tc>
          <w:tcPr>
            <w:tcW w:w="6691" w:type="dxa"/>
          </w:tcPr>
          <w:p w:rsidR="0022229A" w:rsidRPr="00993827" w:rsidRDefault="0022229A" w:rsidP="00993827">
            <w:pPr>
              <w:jc w:val="both"/>
              <w:outlineLvl w:val="1"/>
              <w:rPr>
                <w:rFonts w:ascii="Arial" w:hAnsi="Arial" w:cs="Arial"/>
                <w:spacing w:val="-6"/>
              </w:rPr>
            </w:pPr>
            <w:r w:rsidRPr="00993827">
              <w:rPr>
                <w:rFonts w:ascii="Arial" w:hAnsi="Arial" w:cs="Arial"/>
                <w:spacing w:val="-6"/>
              </w:rPr>
              <w:t xml:space="preserve">Обучающийся в полной мере демонстрирует глубокие знания медико-биологической терминологии, владеет понятийным аппаратом фармакологии, знает ассортимент основных и новых современных лекарственных препаратов различных групп и все их основные фармакологические характеристики, демонстрирует способность и готовность полностью самостоятельно применять теоретические знания для решения стандартных и нестандартных практических задач по вопросам фармакотерапевтических свойств и показаний к применению известных и новых лекарственных препаратов, их безопасности, совместимости, взаимодействии с пищей, возможностях фармакотерапевтической замены лекарственных препаратов, правилам приема и хранения в соответствии с официальной инструкцией по медицинскому применению лекарственного препарата и  при помощи современных информационно-коммуникационных технологий и программного обеспечения, а так же </w:t>
            </w:r>
            <w:r w:rsidR="00B87798" w:rsidRPr="00993827">
              <w:rPr>
                <w:rFonts w:ascii="Arial" w:hAnsi="Arial" w:cs="Arial"/>
                <w:spacing w:val="-6"/>
              </w:rPr>
              <w:t>демонстрирует полную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993827" w:rsidRDefault="0022229A" w:rsidP="00993827">
            <w:pPr>
              <w:pStyle w:val="2"/>
              <w:spacing w:after="0" w:line="240" w:lineRule="auto"/>
              <w:ind w:left="0"/>
              <w:rPr>
                <w:rFonts w:ascii="Arial" w:hAnsi="Arial" w:cs="Arial"/>
              </w:rPr>
            </w:pPr>
            <w:r w:rsidRPr="00993827">
              <w:rPr>
                <w:rFonts w:ascii="Arial" w:hAnsi="Arial" w:cs="Arial"/>
              </w:rPr>
              <w:t>Повышенный уровень</w:t>
            </w:r>
          </w:p>
        </w:tc>
        <w:tc>
          <w:tcPr>
            <w:tcW w:w="1559"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Отлично</w:t>
            </w:r>
          </w:p>
        </w:tc>
      </w:tr>
      <w:tr w:rsidR="0022229A" w:rsidRPr="00993827" w:rsidTr="00575C69">
        <w:tc>
          <w:tcPr>
            <w:tcW w:w="6691" w:type="dxa"/>
          </w:tcPr>
          <w:p w:rsidR="00B87798" w:rsidRPr="00993827" w:rsidRDefault="0022229A" w:rsidP="00993827">
            <w:pPr>
              <w:pStyle w:val="2"/>
              <w:spacing w:after="0" w:line="240" w:lineRule="auto"/>
              <w:ind w:left="0"/>
              <w:rPr>
                <w:rFonts w:ascii="Arial" w:hAnsi="Arial" w:cs="Arial"/>
                <w:spacing w:val="-8"/>
              </w:rPr>
            </w:pPr>
            <w:r w:rsidRPr="00993827">
              <w:rPr>
                <w:rFonts w:ascii="Arial" w:hAnsi="Arial" w:cs="Arial"/>
              </w:rPr>
              <w:t>Обучающийся демонстрирует достаточные знания медико-</w:t>
            </w:r>
            <w:r w:rsidRPr="00993827">
              <w:rPr>
                <w:rFonts w:ascii="Arial" w:hAnsi="Arial" w:cs="Arial"/>
                <w:spacing w:val="-8"/>
              </w:rPr>
              <w:t>би</w:t>
            </w:r>
            <w:r w:rsidRPr="00993827">
              <w:rPr>
                <w:rFonts w:ascii="Arial" w:hAnsi="Arial" w:cs="Arial"/>
                <w:spacing w:val="-6"/>
              </w:rPr>
              <w:t xml:space="preserve">ологической терминологии, владеет </w:t>
            </w:r>
            <w:r w:rsidRPr="00993827">
              <w:rPr>
                <w:rFonts w:ascii="Arial" w:hAnsi="Arial" w:cs="Arial"/>
                <w:spacing w:val="-8"/>
              </w:rPr>
              <w:t>понят</w:t>
            </w:r>
            <w:r w:rsidRPr="00993827">
              <w:rPr>
                <w:rFonts w:ascii="Arial" w:hAnsi="Arial" w:cs="Arial"/>
                <w:spacing w:val="-6"/>
              </w:rPr>
              <w:t xml:space="preserve">ийным аппаратом фармакологии, знает ассортимент </w:t>
            </w:r>
            <w:r w:rsidRPr="00993827">
              <w:rPr>
                <w:rFonts w:ascii="Arial" w:hAnsi="Arial" w:cs="Arial"/>
                <w:spacing w:val="-8"/>
              </w:rPr>
              <w:t xml:space="preserve">основных </w:t>
            </w:r>
            <w:r w:rsidRPr="00993827">
              <w:rPr>
                <w:rFonts w:ascii="Arial" w:hAnsi="Arial" w:cs="Arial"/>
                <w:spacing w:val="-6"/>
              </w:rPr>
              <w:t>лекарственных препаратов различных групп и их основные</w:t>
            </w:r>
            <w:r w:rsidRPr="00993827">
              <w:rPr>
                <w:rFonts w:ascii="Arial" w:hAnsi="Arial" w:cs="Arial"/>
                <w:spacing w:val="-8"/>
              </w:rPr>
              <w:t xml:space="preserve"> </w:t>
            </w:r>
            <w:r w:rsidRPr="00993827">
              <w:rPr>
                <w:rFonts w:ascii="Arial" w:hAnsi="Arial" w:cs="Arial"/>
                <w:spacing w:val="-6"/>
              </w:rPr>
              <w:t>фармакологические характеристики, и при этом демонстрирует</w:t>
            </w:r>
            <w:r w:rsidRPr="00993827">
              <w:rPr>
                <w:rFonts w:ascii="Arial" w:hAnsi="Arial" w:cs="Arial"/>
                <w:spacing w:val="-8"/>
              </w:rPr>
              <w:t xml:space="preserve"> готовность применять теоретические знания для решения стандартных </w:t>
            </w:r>
            <w:r w:rsidRPr="00993827">
              <w:rPr>
                <w:rFonts w:ascii="Arial" w:hAnsi="Arial" w:cs="Arial"/>
                <w:spacing w:val="-6"/>
              </w:rPr>
              <w:t xml:space="preserve">практических задач </w:t>
            </w:r>
            <w:r w:rsidRPr="00993827">
              <w:rPr>
                <w:rFonts w:ascii="Arial" w:hAnsi="Arial" w:cs="Arial"/>
                <w:spacing w:val="-8"/>
              </w:rPr>
              <w:t>по вопросам фармакотерапевтических свойств и показаний к применению лекар</w:t>
            </w:r>
            <w:r w:rsidRPr="00993827">
              <w:rPr>
                <w:rFonts w:ascii="Arial" w:hAnsi="Arial" w:cs="Arial"/>
                <w:spacing w:val="-2"/>
              </w:rPr>
              <w:t xml:space="preserve">ственных препаратов, их безопасности, совместимости, </w:t>
            </w:r>
            <w:r w:rsidRPr="00993827">
              <w:rPr>
                <w:rFonts w:ascii="Arial" w:hAnsi="Arial" w:cs="Arial"/>
                <w:spacing w:val="-6"/>
              </w:rPr>
              <w:t>взаимодействии с пищей, возможностях фармакотерапевти</w:t>
            </w:r>
            <w:r w:rsidRPr="00993827">
              <w:rPr>
                <w:rFonts w:ascii="Arial" w:hAnsi="Arial" w:cs="Arial"/>
                <w:spacing w:val="-8"/>
              </w:rPr>
              <w:t xml:space="preserve">ческой </w:t>
            </w:r>
            <w:r w:rsidRPr="00993827">
              <w:rPr>
                <w:rFonts w:ascii="Arial" w:hAnsi="Arial" w:cs="Arial"/>
                <w:spacing w:val="-4"/>
              </w:rPr>
              <w:t>замены лекарственных препаратов, правилам приема и</w:t>
            </w:r>
            <w:r w:rsidRPr="00993827">
              <w:rPr>
                <w:rFonts w:ascii="Arial" w:hAnsi="Arial" w:cs="Arial"/>
                <w:spacing w:val="-8"/>
              </w:rPr>
              <w:t xml:space="preserve"> хранения в соответствии с официальной инструкцией по медицинскому применению лекарственного препарата и  при помощи </w:t>
            </w:r>
            <w:r w:rsidRPr="00993827">
              <w:rPr>
                <w:rFonts w:ascii="Arial" w:hAnsi="Arial" w:cs="Arial"/>
                <w:spacing w:val="-4"/>
              </w:rPr>
              <w:t xml:space="preserve">информационно-коммуникационных, а так же </w:t>
            </w:r>
            <w:r w:rsidR="00B87798" w:rsidRPr="00993827">
              <w:rPr>
                <w:rFonts w:ascii="Arial" w:hAnsi="Arial" w:cs="Arial"/>
                <w:spacing w:val="-6"/>
              </w:rPr>
              <w:t>, а так же 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Базовый уровень</w:t>
            </w:r>
          </w:p>
        </w:tc>
        <w:tc>
          <w:tcPr>
            <w:tcW w:w="1559"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Хорошо</w:t>
            </w:r>
          </w:p>
        </w:tc>
      </w:tr>
      <w:tr w:rsidR="0022229A" w:rsidRPr="00993827" w:rsidTr="00575C69">
        <w:tc>
          <w:tcPr>
            <w:tcW w:w="6691" w:type="dxa"/>
          </w:tcPr>
          <w:p w:rsidR="0022229A" w:rsidRPr="00993827" w:rsidRDefault="0022229A" w:rsidP="00993827">
            <w:pPr>
              <w:pStyle w:val="2"/>
              <w:spacing w:after="0" w:line="240" w:lineRule="auto"/>
              <w:ind w:left="0"/>
              <w:jc w:val="both"/>
              <w:rPr>
                <w:rFonts w:ascii="Arial" w:hAnsi="Arial" w:cs="Arial"/>
                <w:spacing w:val="-4"/>
              </w:rPr>
            </w:pPr>
            <w:r w:rsidRPr="00993827">
              <w:rPr>
                <w:rFonts w:ascii="Arial" w:hAnsi="Arial" w:cs="Arial"/>
                <w:spacing w:val="-4"/>
              </w:rPr>
              <w:t xml:space="preserve">Обучающийся демонстрирует неполные знания медико-биологической терминологии, частично владеет понятийным аппаратом фармакологии, знает только основные лекарственные препараты различных групп, допускает ошибки в фармакологических характеристиках основных </w:t>
            </w:r>
            <w:r w:rsidRPr="00993827">
              <w:rPr>
                <w:rFonts w:ascii="Arial" w:hAnsi="Arial" w:cs="Arial"/>
                <w:spacing w:val="-4"/>
              </w:rPr>
              <w:lastRenderedPageBreak/>
              <w:t xml:space="preserve">лекарственных препаратов, но обладает необходимыми знаниями для ответа на наводящие вопросы преподавателя, при этом, тем не менее, демонстрирует готовность применять теоретические знания для решения стандартных задач по вопросам фармакотерапевтических свойств и показаний к применению лекарственных препаратов в соответствии с официальной инструкцией по медицинскому применению лекарственного препарата и </w:t>
            </w:r>
            <w:r w:rsidR="00B87798" w:rsidRPr="00993827">
              <w:rPr>
                <w:rFonts w:ascii="Arial" w:hAnsi="Arial" w:cs="Arial"/>
                <w:spacing w:val="-6"/>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r w:rsidRPr="00993827">
              <w:rPr>
                <w:rFonts w:ascii="Arial" w:hAnsi="Arial" w:cs="Arial"/>
                <w:spacing w:val="-4"/>
              </w:rPr>
              <w:t xml:space="preserve"> </w:t>
            </w:r>
          </w:p>
        </w:tc>
        <w:tc>
          <w:tcPr>
            <w:tcW w:w="1276"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lastRenderedPageBreak/>
              <w:t>Пороговый  уровень</w:t>
            </w:r>
          </w:p>
        </w:tc>
        <w:tc>
          <w:tcPr>
            <w:tcW w:w="1559"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Удовлетворительно</w:t>
            </w:r>
          </w:p>
        </w:tc>
      </w:tr>
      <w:tr w:rsidR="0022229A" w:rsidRPr="00993827" w:rsidTr="00575C69">
        <w:tc>
          <w:tcPr>
            <w:tcW w:w="6691" w:type="dxa"/>
          </w:tcPr>
          <w:p w:rsidR="0022229A" w:rsidRPr="00993827" w:rsidRDefault="00575C69" w:rsidP="00993827">
            <w:pPr>
              <w:pStyle w:val="2"/>
              <w:spacing w:after="0" w:line="240" w:lineRule="auto"/>
              <w:ind w:left="0"/>
              <w:jc w:val="both"/>
              <w:rPr>
                <w:rFonts w:ascii="Arial" w:hAnsi="Arial" w:cs="Arial"/>
              </w:rPr>
            </w:pPr>
            <w:r w:rsidRPr="00993827">
              <w:rPr>
                <w:rFonts w:ascii="Arial" w:hAnsi="Arial" w:cs="Arial"/>
              </w:rPr>
              <w:lastRenderedPageBreak/>
              <w:t>О</w:t>
            </w:r>
            <w:r w:rsidR="0022229A" w:rsidRPr="00993827">
              <w:rPr>
                <w:rFonts w:ascii="Arial" w:hAnsi="Arial" w:cs="Arial"/>
              </w:rPr>
              <w:t xml:space="preserve">бучающийся демонстрирует отрывочные, фрагментарные знания, допускает грубые ошибки в ответе, не </w:t>
            </w:r>
            <w:r w:rsidR="00B87798" w:rsidRPr="00993827">
              <w:rPr>
                <w:rFonts w:ascii="Arial" w:hAnsi="Arial" w:cs="Arial"/>
                <w:spacing w:val="-6"/>
              </w:rPr>
              <w:t>демонстрирует готовность к медицинскому применению лекарственных препаратов и иных веществ и их комбинаций при решении профессиональных задач</w:t>
            </w:r>
          </w:p>
        </w:tc>
        <w:tc>
          <w:tcPr>
            <w:tcW w:w="1276"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w:t>
            </w:r>
          </w:p>
        </w:tc>
        <w:tc>
          <w:tcPr>
            <w:tcW w:w="1559" w:type="dxa"/>
          </w:tcPr>
          <w:p w:rsidR="0022229A" w:rsidRPr="00993827" w:rsidRDefault="0022229A" w:rsidP="00993827">
            <w:pPr>
              <w:pStyle w:val="2"/>
              <w:spacing w:after="0" w:line="240" w:lineRule="auto"/>
              <w:ind w:left="0"/>
              <w:jc w:val="center"/>
              <w:rPr>
                <w:rFonts w:ascii="Arial" w:hAnsi="Arial" w:cs="Arial"/>
              </w:rPr>
            </w:pPr>
            <w:r w:rsidRPr="00993827">
              <w:rPr>
                <w:rFonts w:ascii="Arial" w:hAnsi="Arial" w:cs="Arial"/>
              </w:rPr>
              <w:t>Неудовлетворительно</w:t>
            </w:r>
          </w:p>
        </w:tc>
      </w:tr>
    </w:tbl>
    <w:p w:rsidR="0051538D" w:rsidRPr="00993827" w:rsidRDefault="0051538D" w:rsidP="00993827">
      <w:pPr>
        <w:rPr>
          <w:rFonts w:ascii="Arial" w:hAnsi="Arial" w:cs="Arial"/>
        </w:rPr>
      </w:pPr>
    </w:p>
    <w:sectPr w:rsidR="0051538D" w:rsidRPr="00993827" w:rsidSect="0091771C">
      <w:headerReference w:type="default" r:id="rId93"/>
      <w:pgSz w:w="11906" w:h="16838"/>
      <w:pgMar w:top="993" w:right="851" w:bottom="851"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00" w:rsidRDefault="00345300" w:rsidP="0091771C">
      <w:r>
        <w:separator/>
      </w:r>
    </w:p>
  </w:endnote>
  <w:endnote w:type="continuationSeparator" w:id="0">
    <w:p w:rsidR="00345300" w:rsidRDefault="00345300" w:rsidP="0091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00" w:rsidRDefault="00345300" w:rsidP="0091771C">
      <w:r>
        <w:separator/>
      </w:r>
    </w:p>
  </w:footnote>
  <w:footnote w:type="continuationSeparator" w:id="0">
    <w:p w:rsidR="00345300" w:rsidRDefault="00345300" w:rsidP="0091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3954"/>
      <w:docPartObj>
        <w:docPartGallery w:val="Page Numbers (Top of Page)"/>
        <w:docPartUnique/>
      </w:docPartObj>
    </w:sdtPr>
    <w:sdtEndPr/>
    <w:sdtContent>
      <w:p w:rsidR="00927807" w:rsidRDefault="00927807">
        <w:pPr>
          <w:pStyle w:val="af5"/>
          <w:jc w:val="center"/>
        </w:pPr>
        <w:r>
          <w:fldChar w:fldCharType="begin"/>
        </w:r>
        <w:r>
          <w:instrText xml:space="preserve"> PAGE   \* MERGEFORMAT </w:instrText>
        </w:r>
        <w:r>
          <w:fldChar w:fldCharType="separate"/>
        </w:r>
        <w:r w:rsidR="00A2162D">
          <w:rPr>
            <w:noProof/>
          </w:rPr>
          <w:t>19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3203F44"/>
    <w:lvl w:ilvl="0">
      <w:start w:val="1"/>
      <w:numFmt w:val="decimal"/>
      <w:lvlText w:val="%1."/>
      <w:lvlJc w:val="left"/>
      <w:pPr>
        <w:tabs>
          <w:tab w:val="num" w:pos="720"/>
        </w:tabs>
        <w:ind w:left="720" w:hanging="360"/>
      </w:pPr>
      <w:rPr>
        <w:rFonts w:ascii="Arial" w:hAnsi="Arial" w:cs="Arial"/>
        <w:b w:val="0"/>
        <w:bCs w:val="0"/>
        <w:sz w:val="22"/>
        <w:szCs w:val="20"/>
      </w:rPr>
    </w:lvl>
  </w:abstractNum>
  <w:abstractNum w:abstractNumId="1">
    <w:nsid w:val="06BF7CF1"/>
    <w:multiLevelType w:val="hybridMultilevel"/>
    <w:tmpl w:val="15B8B302"/>
    <w:lvl w:ilvl="0" w:tplc="67AEF8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765BCA"/>
    <w:multiLevelType w:val="hybridMultilevel"/>
    <w:tmpl w:val="510CB3B2"/>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7301C"/>
    <w:multiLevelType w:val="hybridMultilevel"/>
    <w:tmpl w:val="4D1EE502"/>
    <w:lvl w:ilvl="0" w:tplc="7402FA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93932"/>
    <w:multiLevelType w:val="hybridMultilevel"/>
    <w:tmpl w:val="D5A85066"/>
    <w:lvl w:ilvl="0" w:tplc="D3388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F270B"/>
    <w:multiLevelType w:val="hybridMultilevel"/>
    <w:tmpl w:val="B136DEBA"/>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86AE7"/>
    <w:multiLevelType w:val="hybridMultilevel"/>
    <w:tmpl w:val="9FAE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242F6"/>
    <w:multiLevelType w:val="hybridMultilevel"/>
    <w:tmpl w:val="31448C7A"/>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5578D6"/>
    <w:multiLevelType w:val="hybridMultilevel"/>
    <w:tmpl w:val="F41C59C2"/>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74361"/>
    <w:multiLevelType w:val="hybridMultilevel"/>
    <w:tmpl w:val="413AB520"/>
    <w:lvl w:ilvl="0" w:tplc="3D96F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E37C6"/>
    <w:multiLevelType w:val="hybridMultilevel"/>
    <w:tmpl w:val="A64886D8"/>
    <w:lvl w:ilvl="0" w:tplc="B1E40832">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1">
    <w:nsid w:val="21AC6977"/>
    <w:multiLevelType w:val="hybridMultilevel"/>
    <w:tmpl w:val="33080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41990"/>
    <w:multiLevelType w:val="hybridMultilevel"/>
    <w:tmpl w:val="9F786BAA"/>
    <w:lvl w:ilvl="0" w:tplc="53EABD1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346124"/>
    <w:multiLevelType w:val="hybridMultilevel"/>
    <w:tmpl w:val="608A1AFC"/>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91C35"/>
    <w:multiLevelType w:val="hybridMultilevel"/>
    <w:tmpl w:val="C0BA4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85C39"/>
    <w:multiLevelType w:val="hybridMultilevel"/>
    <w:tmpl w:val="8D544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37367"/>
    <w:multiLevelType w:val="hybridMultilevel"/>
    <w:tmpl w:val="11DC7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875834"/>
    <w:multiLevelType w:val="hybridMultilevel"/>
    <w:tmpl w:val="BDB6852C"/>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D351A"/>
    <w:multiLevelType w:val="hybridMultilevel"/>
    <w:tmpl w:val="DD2EB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E651A7"/>
    <w:multiLevelType w:val="hybridMultilevel"/>
    <w:tmpl w:val="45D42E26"/>
    <w:lvl w:ilvl="0" w:tplc="3E0E1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E0B28"/>
    <w:multiLevelType w:val="multilevel"/>
    <w:tmpl w:val="7A720A12"/>
    <w:styleLink w:val="1"/>
    <w:lvl w:ilvl="0">
      <w:start w:val="2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EE377E"/>
    <w:multiLevelType w:val="hybridMultilevel"/>
    <w:tmpl w:val="21868B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727214"/>
    <w:multiLevelType w:val="hybridMultilevel"/>
    <w:tmpl w:val="8E9C89C4"/>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D55E7"/>
    <w:multiLevelType w:val="hybridMultilevel"/>
    <w:tmpl w:val="8C32F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80ECD"/>
    <w:multiLevelType w:val="hybridMultilevel"/>
    <w:tmpl w:val="B77E00F2"/>
    <w:lvl w:ilvl="0" w:tplc="9A88EFC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A565C0"/>
    <w:multiLevelType w:val="singleLevel"/>
    <w:tmpl w:val="65665640"/>
    <w:lvl w:ilvl="0">
      <w:start w:val="1"/>
      <w:numFmt w:val="decimal"/>
      <w:lvlText w:val="%1."/>
      <w:lvlJc w:val="left"/>
      <w:pPr>
        <w:tabs>
          <w:tab w:val="num" w:pos="460"/>
        </w:tabs>
        <w:ind w:left="460" w:hanging="460"/>
      </w:pPr>
      <w:rPr>
        <w:rFonts w:hint="default"/>
      </w:rPr>
    </w:lvl>
  </w:abstractNum>
  <w:abstractNum w:abstractNumId="26">
    <w:nsid w:val="51BD7760"/>
    <w:multiLevelType w:val="hybridMultilevel"/>
    <w:tmpl w:val="D0142660"/>
    <w:lvl w:ilvl="0" w:tplc="B1E40832">
      <w:start w:val="1"/>
      <w:numFmt w:val="decimal"/>
      <w:lvlText w:val="%1."/>
      <w:lvlJc w:val="left"/>
      <w:pPr>
        <w:ind w:left="4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144F27"/>
    <w:multiLevelType w:val="hybridMultilevel"/>
    <w:tmpl w:val="A70CF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28175E"/>
    <w:multiLevelType w:val="hybridMultilevel"/>
    <w:tmpl w:val="6A72F660"/>
    <w:lvl w:ilvl="0" w:tplc="67AEF8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A44DBE"/>
    <w:multiLevelType w:val="hybridMultilevel"/>
    <w:tmpl w:val="8534B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196853"/>
    <w:multiLevelType w:val="hybridMultilevel"/>
    <w:tmpl w:val="4C76DC04"/>
    <w:lvl w:ilvl="0" w:tplc="17EE79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53281"/>
    <w:multiLevelType w:val="hybridMultilevel"/>
    <w:tmpl w:val="8C9837FA"/>
    <w:lvl w:ilvl="0" w:tplc="ECB2F77A">
      <w:start w:val="1"/>
      <w:numFmt w:val="decimal"/>
      <w:lvlText w:val="%1."/>
      <w:lvlJc w:val="left"/>
      <w:pPr>
        <w:tabs>
          <w:tab w:val="num" w:pos="720"/>
        </w:tabs>
        <w:ind w:left="720" w:hanging="360"/>
      </w:pPr>
      <w:rPr>
        <w:rFonts w:ascii="Arial"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9CD4740"/>
    <w:multiLevelType w:val="hybridMultilevel"/>
    <w:tmpl w:val="463C0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51ED2"/>
    <w:multiLevelType w:val="hybridMultilevel"/>
    <w:tmpl w:val="27AE8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91E20"/>
    <w:multiLevelType w:val="hybridMultilevel"/>
    <w:tmpl w:val="DC424F12"/>
    <w:lvl w:ilvl="0" w:tplc="3D96F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CE0901"/>
    <w:multiLevelType w:val="hybridMultilevel"/>
    <w:tmpl w:val="3D16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B027A9"/>
    <w:multiLevelType w:val="hybridMultilevel"/>
    <w:tmpl w:val="76BE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47CEB"/>
    <w:multiLevelType w:val="hybridMultilevel"/>
    <w:tmpl w:val="1AEE7556"/>
    <w:lvl w:ilvl="0" w:tplc="26362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6F09CC"/>
    <w:multiLevelType w:val="hybridMultilevel"/>
    <w:tmpl w:val="CF3CE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B691F"/>
    <w:multiLevelType w:val="hybridMultilevel"/>
    <w:tmpl w:val="193A0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727D6F"/>
    <w:multiLevelType w:val="hybridMultilevel"/>
    <w:tmpl w:val="E25CA8D6"/>
    <w:lvl w:ilvl="0" w:tplc="CB224CF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1">
    <w:nsid w:val="7D2A0590"/>
    <w:multiLevelType w:val="hybridMultilevel"/>
    <w:tmpl w:val="1930A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4"/>
  </w:num>
  <w:num w:numId="4">
    <w:abstractNumId w:val="20"/>
  </w:num>
  <w:num w:numId="5">
    <w:abstractNumId w:val="37"/>
  </w:num>
  <w:num w:numId="6">
    <w:abstractNumId w:val="27"/>
  </w:num>
  <w:num w:numId="7">
    <w:abstractNumId w:val="16"/>
  </w:num>
  <w:num w:numId="8">
    <w:abstractNumId w:val="33"/>
  </w:num>
  <w:num w:numId="9">
    <w:abstractNumId w:val="10"/>
  </w:num>
  <w:num w:numId="10">
    <w:abstractNumId w:val="26"/>
  </w:num>
  <w:num w:numId="11">
    <w:abstractNumId w:val="40"/>
  </w:num>
  <w:num w:numId="12">
    <w:abstractNumId w:val="3"/>
  </w:num>
  <w:num w:numId="13">
    <w:abstractNumId w:val="17"/>
  </w:num>
  <w:num w:numId="14">
    <w:abstractNumId w:val="38"/>
  </w:num>
  <w:num w:numId="15">
    <w:abstractNumId w:val="7"/>
  </w:num>
  <w:num w:numId="16">
    <w:abstractNumId w:val="30"/>
  </w:num>
  <w:num w:numId="17">
    <w:abstractNumId w:val="8"/>
  </w:num>
  <w:num w:numId="18">
    <w:abstractNumId w:val="22"/>
  </w:num>
  <w:num w:numId="19">
    <w:abstractNumId w:val="35"/>
  </w:num>
  <w:num w:numId="20">
    <w:abstractNumId w:val="5"/>
  </w:num>
  <w:num w:numId="21">
    <w:abstractNumId w:val="2"/>
  </w:num>
  <w:num w:numId="22">
    <w:abstractNumId w:val="19"/>
  </w:num>
  <w:num w:numId="23">
    <w:abstractNumId w:val="13"/>
  </w:num>
  <w:num w:numId="24">
    <w:abstractNumId w:val="15"/>
  </w:num>
  <w:num w:numId="25">
    <w:abstractNumId w:val="36"/>
  </w:num>
  <w:num w:numId="26">
    <w:abstractNumId w:val="41"/>
  </w:num>
  <w:num w:numId="27">
    <w:abstractNumId w:val="24"/>
  </w:num>
  <w:num w:numId="28">
    <w:abstractNumId w:val="21"/>
  </w:num>
  <w:num w:numId="29">
    <w:abstractNumId w:val="39"/>
  </w:num>
  <w:num w:numId="30">
    <w:abstractNumId w:val="25"/>
  </w:num>
  <w:num w:numId="31">
    <w:abstractNumId w:val="18"/>
  </w:num>
  <w:num w:numId="32">
    <w:abstractNumId w:val="31"/>
  </w:num>
  <w:num w:numId="33">
    <w:abstractNumId w:val="12"/>
  </w:num>
  <w:num w:numId="34">
    <w:abstractNumId w:val="11"/>
  </w:num>
  <w:num w:numId="35">
    <w:abstractNumId w:val="32"/>
  </w:num>
  <w:num w:numId="36">
    <w:abstractNumId w:val="23"/>
  </w:num>
  <w:num w:numId="37">
    <w:abstractNumId w:val="14"/>
  </w:num>
  <w:num w:numId="38">
    <w:abstractNumId w:val="1"/>
  </w:num>
  <w:num w:numId="39">
    <w:abstractNumId w:val="28"/>
  </w:num>
  <w:num w:numId="40">
    <w:abstractNumId w:val="29"/>
  </w:num>
  <w:num w:numId="41">
    <w:abstractNumId w:val="6"/>
  </w:num>
  <w:num w:numId="4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F4"/>
    <w:rsid w:val="0000731D"/>
    <w:rsid w:val="00010ECB"/>
    <w:rsid w:val="0001279B"/>
    <w:rsid w:val="00031622"/>
    <w:rsid w:val="00031BF0"/>
    <w:rsid w:val="00033C0F"/>
    <w:rsid w:val="00033D90"/>
    <w:rsid w:val="00036EF5"/>
    <w:rsid w:val="00041B6F"/>
    <w:rsid w:val="00047E2C"/>
    <w:rsid w:val="00054D9A"/>
    <w:rsid w:val="00061A7E"/>
    <w:rsid w:val="00062BA9"/>
    <w:rsid w:val="000632BA"/>
    <w:rsid w:val="000645BA"/>
    <w:rsid w:val="0007211A"/>
    <w:rsid w:val="000976F7"/>
    <w:rsid w:val="000A067A"/>
    <w:rsid w:val="000A2067"/>
    <w:rsid w:val="000A67C0"/>
    <w:rsid w:val="000B3CE1"/>
    <w:rsid w:val="000C0246"/>
    <w:rsid w:val="000C04C6"/>
    <w:rsid w:val="000C6D12"/>
    <w:rsid w:val="000D3333"/>
    <w:rsid w:val="000D3901"/>
    <w:rsid w:val="000D4F26"/>
    <w:rsid w:val="000E7C0E"/>
    <w:rsid w:val="00104A7E"/>
    <w:rsid w:val="0011294F"/>
    <w:rsid w:val="001352B2"/>
    <w:rsid w:val="00135A57"/>
    <w:rsid w:val="00136134"/>
    <w:rsid w:val="0013616F"/>
    <w:rsid w:val="001371FB"/>
    <w:rsid w:val="00142186"/>
    <w:rsid w:val="001512A0"/>
    <w:rsid w:val="001546BC"/>
    <w:rsid w:val="001637A8"/>
    <w:rsid w:val="001778F7"/>
    <w:rsid w:val="001853F0"/>
    <w:rsid w:val="001867E9"/>
    <w:rsid w:val="00190200"/>
    <w:rsid w:val="00190CAA"/>
    <w:rsid w:val="00193574"/>
    <w:rsid w:val="00195077"/>
    <w:rsid w:val="0019715D"/>
    <w:rsid w:val="001A089D"/>
    <w:rsid w:val="001A0DAC"/>
    <w:rsid w:val="001B072C"/>
    <w:rsid w:val="001B0B36"/>
    <w:rsid w:val="001B1B9E"/>
    <w:rsid w:val="001B1BE3"/>
    <w:rsid w:val="001B2103"/>
    <w:rsid w:val="001B5A57"/>
    <w:rsid w:val="001C03C3"/>
    <w:rsid w:val="001D1277"/>
    <w:rsid w:val="001D39FD"/>
    <w:rsid w:val="001D7A45"/>
    <w:rsid w:val="001E62FD"/>
    <w:rsid w:val="001E6F14"/>
    <w:rsid w:val="001F7658"/>
    <w:rsid w:val="00210042"/>
    <w:rsid w:val="00213ACA"/>
    <w:rsid w:val="0022062B"/>
    <w:rsid w:val="0022229A"/>
    <w:rsid w:val="0022425A"/>
    <w:rsid w:val="00230049"/>
    <w:rsid w:val="002335F2"/>
    <w:rsid w:val="002375DD"/>
    <w:rsid w:val="00250DBE"/>
    <w:rsid w:val="002562EE"/>
    <w:rsid w:val="00262DA6"/>
    <w:rsid w:val="0026512B"/>
    <w:rsid w:val="00272B64"/>
    <w:rsid w:val="0027357E"/>
    <w:rsid w:val="002738F1"/>
    <w:rsid w:val="00281155"/>
    <w:rsid w:val="002842FE"/>
    <w:rsid w:val="00286CB1"/>
    <w:rsid w:val="00291A2A"/>
    <w:rsid w:val="00291AE7"/>
    <w:rsid w:val="002944F5"/>
    <w:rsid w:val="002950A9"/>
    <w:rsid w:val="00297A0E"/>
    <w:rsid w:val="002A0743"/>
    <w:rsid w:val="002C4BFE"/>
    <w:rsid w:val="002C6DA7"/>
    <w:rsid w:val="002D25E5"/>
    <w:rsid w:val="002D35C9"/>
    <w:rsid w:val="002D3CF5"/>
    <w:rsid w:val="002D4FD9"/>
    <w:rsid w:val="002E1AE9"/>
    <w:rsid w:val="002E4273"/>
    <w:rsid w:val="002E5567"/>
    <w:rsid w:val="002E595A"/>
    <w:rsid w:val="002F2336"/>
    <w:rsid w:val="002F3DD8"/>
    <w:rsid w:val="002F4AEA"/>
    <w:rsid w:val="002F61A3"/>
    <w:rsid w:val="002F756C"/>
    <w:rsid w:val="002F79A5"/>
    <w:rsid w:val="00305A56"/>
    <w:rsid w:val="003118FD"/>
    <w:rsid w:val="00317AE9"/>
    <w:rsid w:val="00317E33"/>
    <w:rsid w:val="0032017C"/>
    <w:rsid w:val="003246C0"/>
    <w:rsid w:val="003425EA"/>
    <w:rsid w:val="0034308F"/>
    <w:rsid w:val="00345300"/>
    <w:rsid w:val="00352B2C"/>
    <w:rsid w:val="00355108"/>
    <w:rsid w:val="00355210"/>
    <w:rsid w:val="00355455"/>
    <w:rsid w:val="00356D95"/>
    <w:rsid w:val="003636DB"/>
    <w:rsid w:val="003670FD"/>
    <w:rsid w:val="003733E9"/>
    <w:rsid w:val="00375513"/>
    <w:rsid w:val="003779F0"/>
    <w:rsid w:val="0038456D"/>
    <w:rsid w:val="00387A66"/>
    <w:rsid w:val="003A2040"/>
    <w:rsid w:val="003A5B99"/>
    <w:rsid w:val="003A7E17"/>
    <w:rsid w:val="003C2BD8"/>
    <w:rsid w:val="003C5B4F"/>
    <w:rsid w:val="003C6A1F"/>
    <w:rsid w:val="003D32DC"/>
    <w:rsid w:val="003D519D"/>
    <w:rsid w:val="003D536E"/>
    <w:rsid w:val="003D707C"/>
    <w:rsid w:val="003E21B9"/>
    <w:rsid w:val="003E2EE8"/>
    <w:rsid w:val="003F0B41"/>
    <w:rsid w:val="003F39F5"/>
    <w:rsid w:val="003F5163"/>
    <w:rsid w:val="003F62C7"/>
    <w:rsid w:val="0040124A"/>
    <w:rsid w:val="00404999"/>
    <w:rsid w:val="00412AA4"/>
    <w:rsid w:val="00412CF8"/>
    <w:rsid w:val="00414646"/>
    <w:rsid w:val="004216C2"/>
    <w:rsid w:val="00426BBA"/>
    <w:rsid w:val="00434477"/>
    <w:rsid w:val="004407B0"/>
    <w:rsid w:val="00443F9D"/>
    <w:rsid w:val="0044459F"/>
    <w:rsid w:val="004635A7"/>
    <w:rsid w:val="00480394"/>
    <w:rsid w:val="004835C4"/>
    <w:rsid w:val="0049064C"/>
    <w:rsid w:val="00490ACB"/>
    <w:rsid w:val="0049133E"/>
    <w:rsid w:val="0049183D"/>
    <w:rsid w:val="004934CE"/>
    <w:rsid w:val="004953C9"/>
    <w:rsid w:val="004A405D"/>
    <w:rsid w:val="004A6F31"/>
    <w:rsid w:val="004B23A0"/>
    <w:rsid w:val="004B47AD"/>
    <w:rsid w:val="004B74E1"/>
    <w:rsid w:val="004C05C4"/>
    <w:rsid w:val="004C2E89"/>
    <w:rsid w:val="004C37B5"/>
    <w:rsid w:val="004C66AA"/>
    <w:rsid w:val="004C79DE"/>
    <w:rsid w:val="004D23DB"/>
    <w:rsid w:val="004D2525"/>
    <w:rsid w:val="004D2FCB"/>
    <w:rsid w:val="004D3412"/>
    <w:rsid w:val="004D485C"/>
    <w:rsid w:val="004E0785"/>
    <w:rsid w:val="004E29A1"/>
    <w:rsid w:val="004E67A7"/>
    <w:rsid w:val="004E6E5F"/>
    <w:rsid w:val="004F2696"/>
    <w:rsid w:val="004F37E6"/>
    <w:rsid w:val="00505E09"/>
    <w:rsid w:val="00513F74"/>
    <w:rsid w:val="0051519D"/>
    <w:rsid w:val="0051538D"/>
    <w:rsid w:val="00515447"/>
    <w:rsid w:val="005208F8"/>
    <w:rsid w:val="00521A72"/>
    <w:rsid w:val="005243E0"/>
    <w:rsid w:val="0053494E"/>
    <w:rsid w:val="00544C76"/>
    <w:rsid w:val="00546AE0"/>
    <w:rsid w:val="005478B0"/>
    <w:rsid w:val="00554125"/>
    <w:rsid w:val="00556313"/>
    <w:rsid w:val="00556315"/>
    <w:rsid w:val="0056241E"/>
    <w:rsid w:val="00564578"/>
    <w:rsid w:val="00567CC0"/>
    <w:rsid w:val="0057127A"/>
    <w:rsid w:val="005712C4"/>
    <w:rsid w:val="00572404"/>
    <w:rsid w:val="00574628"/>
    <w:rsid w:val="00575C69"/>
    <w:rsid w:val="0057706F"/>
    <w:rsid w:val="005772AF"/>
    <w:rsid w:val="00584E9A"/>
    <w:rsid w:val="0059186E"/>
    <w:rsid w:val="00594A3E"/>
    <w:rsid w:val="005A2948"/>
    <w:rsid w:val="005A3FB9"/>
    <w:rsid w:val="005A6504"/>
    <w:rsid w:val="005B1B3E"/>
    <w:rsid w:val="005B7CD5"/>
    <w:rsid w:val="005C08F7"/>
    <w:rsid w:val="005C3588"/>
    <w:rsid w:val="005C51B8"/>
    <w:rsid w:val="005C6C1A"/>
    <w:rsid w:val="005C790B"/>
    <w:rsid w:val="005C790E"/>
    <w:rsid w:val="005D262F"/>
    <w:rsid w:val="005D5FF3"/>
    <w:rsid w:val="005E6A52"/>
    <w:rsid w:val="005E77EA"/>
    <w:rsid w:val="005F57B0"/>
    <w:rsid w:val="00600810"/>
    <w:rsid w:val="006011E4"/>
    <w:rsid w:val="006028F8"/>
    <w:rsid w:val="006030A6"/>
    <w:rsid w:val="00604DA1"/>
    <w:rsid w:val="006050C5"/>
    <w:rsid w:val="00607446"/>
    <w:rsid w:val="00616EFC"/>
    <w:rsid w:val="0062285A"/>
    <w:rsid w:val="006232A8"/>
    <w:rsid w:val="0063220A"/>
    <w:rsid w:val="00632759"/>
    <w:rsid w:val="00632B42"/>
    <w:rsid w:val="00636502"/>
    <w:rsid w:val="006405FF"/>
    <w:rsid w:val="006416CF"/>
    <w:rsid w:val="00642516"/>
    <w:rsid w:val="00644BC8"/>
    <w:rsid w:val="006527EC"/>
    <w:rsid w:val="0065374D"/>
    <w:rsid w:val="00654BA0"/>
    <w:rsid w:val="00657090"/>
    <w:rsid w:val="006677A8"/>
    <w:rsid w:val="006731B9"/>
    <w:rsid w:val="00682D7A"/>
    <w:rsid w:val="006844CD"/>
    <w:rsid w:val="00686820"/>
    <w:rsid w:val="006937D2"/>
    <w:rsid w:val="006974C9"/>
    <w:rsid w:val="006A03A9"/>
    <w:rsid w:val="006A2CB9"/>
    <w:rsid w:val="006A3B19"/>
    <w:rsid w:val="006B1873"/>
    <w:rsid w:val="006B2996"/>
    <w:rsid w:val="006B4776"/>
    <w:rsid w:val="006C0D33"/>
    <w:rsid w:val="006C25D0"/>
    <w:rsid w:val="006C5944"/>
    <w:rsid w:val="006D29F8"/>
    <w:rsid w:val="006D5B01"/>
    <w:rsid w:val="006D7029"/>
    <w:rsid w:val="006E5265"/>
    <w:rsid w:val="006E539E"/>
    <w:rsid w:val="006E7DC4"/>
    <w:rsid w:val="006F2411"/>
    <w:rsid w:val="006F31FB"/>
    <w:rsid w:val="006F33F9"/>
    <w:rsid w:val="006F529E"/>
    <w:rsid w:val="006F68AA"/>
    <w:rsid w:val="006F705B"/>
    <w:rsid w:val="00701781"/>
    <w:rsid w:val="00706B3D"/>
    <w:rsid w:val="007129B6"/>
    <w:rsid w:val="00716144"/>
    <w:rsid w:val="0071646B"/>
    <w:rsid w:val="00724D45"/>
    <w:rsid w:val="00724EA6"/>
    <w:rsid w:val="00726EA5"/>
    <w:rsid w:val="00734E0F"/>
    <w:rsid w:val="00740FFD"/>
    <w:rsid w:val="007414FB"/>
    <w:rsid w:val="007523CF"/>
    <w:rsid w:val="00762C07"/>
    <w:rsid w:val="007654BE"/>
    <w:rsid w:val="00767FB4"/>
    <w:rsid w:val="007804CB"/>
    <w:rsid w:val="00782903"/>
    <w:rsid w:val="00782CE9"/>
    <w:rsid w:val="00792797"/>
    <w:rsid w:val="00794751"/>
    <w:rsid w:val="00795CF7"/>
    <w:rsid w:val="00796D84"/>
    <w:rsid w:val="007A0675"/>
    <w:rsid w:val="007A2121"/>
    <w:rsid w:val="007A3EFE"/>
    <w:rsid w:val="007A7E77"/>
    <w:rsid w:val="007B529A"/>
    <w:rsid w:val="007C315C"/>
    <w:rsid w:val="007C3F52"/>
    <w:rsid w:val="007D1DF7"/>
    <w:rsid w:val="007D3890"/>
    <w:rsid w:val="007E03F2"/>
    <w:rsid w:val="007E0C7E"/>
    <w:rsid w:val="007E1426"/>
    <w:rsid w:val="007E223E"/>
    <w:rsid w:val="007E625B"/>
    <w:rsid w:val="007E6B57"/>
    <w:rsid w:val="007F1EFC"/>
    <w:rsid w:val="007F7946"/>
    <w:rsid w:val="00801811"/>
    <w:rsid w:val="0080281A"/>
    <w:rsid w:val="00805433"/>
    <w:rsid w:val="008237AB"/>
    <w:rsid w:val="0082470D"/>
    <w:rsid w:val="008251BB"/>
    <w:rsid w:val="00827016"/>
    <w:rsid w:val="008346B2"/>
    <w:rsid w:val="00841EAA"/>
    <w:rsid w:val="0084213E"/>
    <w:rsid w:val="00853449"/>
    <w:rsid w:val="0085799C"/>
    <w:rsid w:val="008600DB"/>
    <w:rsid w:val="00861D0D"/>
    <w:rsid w:val="00863E1C"/>
    <w:rsid w:val="00867189"/>
    <w:rsid w:val="00870DF1"/>
    <w:rsid w:val="00872175"/>
    <w:rsid w:val="0087352C"/>
    <w:rsid w:val="00875DF3"/>
    <w:rsid w:val="0088066C"/>
    <w:rsid w:val="008810EB"/>
    <w:rsid w:val="0088580A"/>
    <w:rsid w:val="0088754C"/>
    <w:rsid w:val="00891D39"/>
    <w:rsid w:val="00897FD9"/>
    <w:rsid w:val="008A0CB3"/>
    <w:rsid w:val="008A1122"/>
    <w:rsid w:val="008A2C1F"/>
    <w:rsid w:val="008A31AC"/>
    <w:rsid w:val="008A5287"/>
    <w:rsid w:val="008A528E"/>
    <w:rsid w:val="008B130A"/>
    <w:rsid w:val="008B17AB"/>
    <w:rsid w:val="008B1FA7"/>
    <w:rsid w:val="008B2A95"/>
    <w:rsid w:val="008B3DF9"/>
    <w:rsid w:val="008B6955"/>
    <w:rsid w:val="008C553A"/>
    <w:rsid w:val="008C5D35"/>
    <w:rsid w:val="008D57C3"/>
    <w:rsid w:val="008D785F"/>
    <w:rsid w:val="008E1A5E"/>
    <w:rsid w:val="008E2E08"/>
    <w:rsid w:val="008F2D64"/>
    <w:rsid w:val="008F62E6"/>
    <w:rsid w:val="0090355E"/>
    <w:rsid w:val="00903F17"/>
    <w:rsid w:val="0091248A"/>
    <w:rsid w:val="00912E9D"/>
    <w:rsid w:val="009147FF"/>
    <w:rsid w:val="0091771C"/>
    <w:rsid w:val="00920630"/>
    <w:rsid w:val="00921DC1"/>
    <w:rsid w:val="009231D7"/>
    <w:rsid w:val="009246B7"/>
    <w:rsid w:val="009258B3"/>
    <w:rsid w:val="00927807"/>
    <w:rsid w:val="00935AAA"/>
    <w:rsid w:val="00936010"/>
    <w:rsid w:val="0094127E"/>
    <w:rsid w:val="00946D30"/>
    <w:rsid w:val="00946EB6"/>
    <w:rsid w:val="00950585"/>
    <w:rsid w:val="00953554"/>
    <w:rsid w:val="00954BDE"/>
    <w:rsid w:val="009561DA"/>
    <w:rsid w:val="0096515F"/>
    <w:rsid w:val="00975A90"/>
    <w:rsid w:val="00976A04"/>
    <w:rsid w:val="00984DA8"/>
    <w:rsid w:val="00986B85"/>
    <w:rsid w:val="0098706D"/>
    <w:rsid w:val="00987160"/>
    <w:rsid w:val="009924E4"/>
    <w:rsid w:val="00993827"/>
    <w:rsid w:val="00995E85"/>
    <w:rsid w:val="009A13DE"/>
    <w:rsid w:val="009A5913"/>
    <w:rsid w:val="009A6C7D"/>
    <w:rsid w:val="009B1667"/>
    <w:rsid w:val="009D0373"/>
    <w:rsid w:val="009D1708"/>
    <w:rsid w:val="009E0F72"/>
    <w:rsid w:val="009E17B2"/>
    <w:rsid w:val="009E5C33"/>
    <w:rsid w:val="00A00629"/>
    <w:rsid w:val="00A06CD6"/>
    <w:rsid w:val="00A0795C"/>
    <w:rsid w:val="00A1540B"/>
    <w:rsid w:val="00A1622A"/>
    <w:rsid w:val="00A2162D"/>
    <w:rsid w:val="00A22B2D"/>
    <w:rsid w:val="00A27FBD"/>
    <w:rsid w:val="00A32E5B"/>
    <w:rsid w:val="00A337A7"/>
    <w:rsid w:val="00A34653"/>
    <w:rsid w:val="00A3558C"/>
    <w:rsid w:val="00A40510"/>
    <w:rsid w:val="00A41CC9"/>
    <w:rsid w:val="00A42145"/>
    <w:rsid w:val="00A44BFE"/>
    <w:rsid w:val="00A54E32"/>
    <w:rsid w:val="00A560D0"/>
    <w:rsid w:val="00A6247C"/>
    <w:rsid w:val="00A721C6"/>
    <w:rsid w:val="00A733E3"/>
    <w:rsid w:val="00A74FAD"/>
    <w:rsid w:val="00A80DEE"/>
    <w:rsid w:val="00A86C77"/>
    <w:rsid w:val="00A900A9"/>
    <w:rsid w:val="00A91E76"/>
    <w:rsid w:val="00A9374B"/>
    <w:rsid w:val="00AA54DE"/>
    <w:rsid w:val="00AB0EB7"/>
    <w:rsid w:val="00AB5ABD"/>
    <w:rsid w:val="00AB5EA2"/>
    <w:rsid w:val="00AC56F3"/>
    <w:rsid w:val="00AD54B1"/>
    <w:rsid w:val="00AD73BD"/>
    <w:rsid w:val="00AE0F90"/>
    <w:rsid w:val="00AE2A55"/>
    <w:rsid w:val="00AF03E7"/>
    <w:rsid w:val="00AF0562"/>
    <w:rsid w:val="00AF44B7"/>
    <w:rsid w:val="00AF4F47"/>
    <w:rsid w:val="00B0502D"/>
    <w:rsid w:val="00B132B6"/>
    <w:rsid w:val="00B255AD"/>
    <w:rsid w:val="00B306E9"/>
    <w:rsid w:val="00B31100"/>
    <w:rsid w:val="00B351C2"/>
    <w:rsid w:val="00B36E56"/>
    <w:rsid w:val="00B43A77"/>
    <w:rsid w:val="00B4722E"/>
    <w:rsid w:val="00B47F8B"/>
    <w:rsid w:val="00B56BAC"/>
    <w:rsid w:val="00B5734D"/>
    <w:rsid w:val="00B62272"/>
    <w:rsid w:val="00B639F9"/>
    <w:rsid w:val="00B65666"/>
    <w:rsid w:val="00B730ED"/>
    <w:rsid w:val="00B73E68"/>
    <w:rsid w:val="00B77217"/>
    <w:rsid w:val="00B774AE"/>
    <w:rsid w:val="00B87798"/>
    <w:rsid w:val="00B90434"/>
    <w:rsid w:val="00B94CD3"/>
    <w:rsid w:val="00B973DA"/>
    <w:rsid w:val="00BA0811"/>
    <w:rsid w:val="00BA0DC7"/>
    <w:rsid w:val="00BA3DB1"/>
    <w:rsid w:val="00BA7952"/>
    <w:rsid w:val="00BB3AB6"/>
    <w:rsid w:val="00BC27B0"/>
    <w:rsid w:val="00BC3E5D"/>
    <w:rsid w:val="00BC671F"/>
    <w:rsid w:val="00BD443B"/>
    <w:rsid w:val="00BE7D6C"/>
    <w:rsid w:val="00BF21E0"/>
    <w:rsid w:val="00BF7343"/>
    <w:rsid w:val="00C011A1"/>
    <w:rsid w:val="00C02B7B"/>
    <w:rsid w:val="00C10951"/>
    <w:rsid w:val="00C13A12"/>
    <w:rsid w:val="00C16357"/>
    <w:rsid w:val="00C31758"/>
    <w:rsid w:val="00C33522"/>
    <w:rsid w:val="00C36F68"/>
    <w:rsid w:val="00C41B8A"/>
    <w:rsid w:val="00C44883"/>
    <w:rsid w:val="00C46AC0"/>
    <w:rsid w:val="00C477F3"/>
    <w:rsid w:val="00C47DCC"/>
    <w:rsid w:val="00C52F5E"/>
    <w:rsid w:val="00C54BD3"/>
    <w:rsid w:val="00C6281A"/>
    <w:rsid w:val="00C74039"/>
    <w:rsid w:val="00C74AE2"/>
    <w:rsid w:val="00C75E31"/>
    <w:rsid w:val="00C94A9D"/>
    <w:rsid w:val="00C96CC5"/>
    <w:rsid w:val="00C9772C"/>
    <w:rsid w:val="00CA16DC"/>
    <w:rsid w:val="00CA1D7F"/>
    <w:rsid w:val="00CB3BAB"/>
    <w:rsid w:val="00CB3BB8"/>
    <w:rsid w:val="00CB7A06"/>
    <w:rsid w:val="00CD3311"/>
    <w:rsid w:val="00CE06C3"/>
    <w:rsid w:val="00CE0D49"/>
    <w:rsid w:val="00CE3AC6"/>
    <w:rsid w:val="00CF3F78"/>
    <w:rsid w:val="00CF5FC6"/>
    <w:rsid w:val="00CF6389"/>
    <w:rsid w:val="00CF6997"/>
    <w:rsid w:val="00D021B0"/>
    <w:rsid w:val="00D03E29"/>
    <w:rsid w:val="00D050A2"/>
    <w:rsid w:val="00D07402"/>
    <w:rsid w:val="00D150C7"/>
    <w:rsid w:val="00D209A4"/>
    <w:rsid w:val="00D211CF"/>
    <w:rsid w:val="00D252F4"/>
    <w:rsid w:val="00D3482A"/>
    <w:rsid w:val="00D40665"/>
    <w:rsid w:val="00D411BA"/>
    <w:rsid w:val="00D50E02"/>
    <w:rsid w:val="00D51D24"/>
    <w:rsid w:val="00D65629"/>
    <w:rsid w:val="00D769A4"/>
    <w:rsid w:val="00D81AF4"/>
    <w:rsid w:val="00D8573A"/>
    <w:rsid w:val="00D86AF7"/>
    <w:rsid w:val="00DA047D"/>
    <w:rsid w:val="00DA11C3"/>
    <w:rsid w:val="00DB0005"/>
    <w:rsid w:val="00DB3438"/>
    <w:rsid w:val="00DB46CD"/>
    <w:rsid w:val="00DB6942"/>
    <w:rsid w:val="00DB6DD8"/>
    <w:rsid w:val="00DB704A"/>
    <w:rsid w:val="00DB7946"/>
    <w:rsid w:val="00DE037A"/>
    <w:rsid w:val="00DE14CE"/>
    <w:rsid w:val="00DE1663"/>
    <w:rsid w:val="00DF13EE"/>
    <w:rsid w:val="00DF7E01"/>
    <w:rsid w:val="00E127EC"/>
    <w:rsid w:val="00E142EB"/>
    <w:rsid w:val="00E15B23"/>
    <w:rsid w:val="00E172D8"/>
    <w:rsid w:val="00E225E8"/>
    <w:rsid w:val="00E27750"/>
    <w:rsid w:val="00E31D55"/>
    <w:rsid w:val="00E346B4"/>
    <w:rsid w:val="00E34BD2"/>
    <w:rsid w:val="00E3641D"/>
    <w:rsid w:val="00E41A8C"/>
    <w:rsid w:val="00E43CE2"/>
    <w:rsid w:val="00E44E12"/>
    <w:rsid w:val="00E47431"/>
    <w:rsid w:val="00E54CE5"/>
    <w:rsid w:val="00E552A3"/>
    <w:rsid w:val="00E60F4F"/>
    <w:rsid w:val="00E616FB"/>
    <w:rsid w:val="00E6200A"/>
    <w:rsid w:val="00E642A6"/>
    <w:rsid w:val="00E65B6F"/>
    <w:rsid w:val="00E77ABC"/>
    <w:rsid w:val="00E81688"/>
    <w:rsid w:val="00E83654"/>
    <w:rsid w:val="00E86592"/>
    <w:rsid w:val="00E86824"/>
    <w:rsid w:val="00E925EA"/>
    <w:rsid w:val="00E93CCA"/>
    <w:rsid w:val="00EA08A2"/>
    <w:rsid w:val="00EA385A"/>
    <w:rsid w:val="00EA43CB"/>
    <w:rsid w:val="00EB23EF"/>
    <w:rsid w:val="00EB2CA6"/>
    <w:rsid w:val="00EB6EEA"/>
    <w:rsid w:val="00EC41B6"/>
    <w:rsid w:val="00EC6C25"/>
    <w:rsid w:val="00ED030F"/>
    <w:rsid w:val="00ED4828"/>
    <w:rsid w:val="00ED5D7B"/>
    <w:rsid w:val="00EE66EC"/>
    <w:rsid w:val="00EF1EDE"/>
    <w:rsid w:val="00EF40E9"/>
    <w:rsid w:val="00EF65D3"/>
    <w:rsid w:val="00F11F76"/>
    <w:rsid w:val="00F13E46"/>
    <w:rsid w:val="00F31A48"/>
    <w:rsid w:val="00F32D77"/>
    <w:rsid w:val="00F34521"/>
    <w:rsid w:val="00F42708"/>
    <w:rsid w:val="00F47501"/>
    <w:rsid w:val="00F54387"/>
    <w:rsid w:val="00F57CB9"/>
    <w:rsid w:val="00F6169F"/>
    <w:rsid w:val="00F63560"/>
    <w:rsid w:val="00F65D7F"/>
    <w:rsid w:val="00F671F1"/>
    <w:rsid w:val="00F70798"/>
    <w:rsid w:val="00F7126A"/>
    <w:rsid w:val="00F7210E"/>
    <w:rsid w:val="00F753AC"/>
    <w:rsid w:val="00F75910"/>
    <w:rsid w:val="00F81993"/>
    <w:rsid w:val="00F82915"/>
    <w:rsid w:val="00F84E65"/>
    <w:rsid w:val="00F906F0"/>
    <w:rsid w:val="00F957E9"/>
    <w:rsid w:val="00F96FFE"/>
    <w:rsid w:val="00FA16B3"/>
    <w:rsid w:val="00FA2591"/>
    <w:rsid w:val="00FA5B2F"/>
    <w:rsid w:val="00FB1022"/>
    <w:rsid w:val="00FB1546"/>
    <w:rsid w:val="00FB1989"/>
    <w:rsid w:val="00FB512C"/>
    <w:rsid w:val="00FC20E8"/>
    <w:rsid w:val="00FC3CB5"/>
    <w:rsid w:val="00FC4322"/>
    <w:rsid w:val="00FC5903"/>
    <w:rsid w:val="00FD08BB"/>
    <w:rsid w:val="00FD5174"/>
    <w:rsid w:val="00FE5CD3"/>
    <w:rsid w:val="00FF106D"/>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E0C5D-AC4E-4C16-8FB8-C88FD2DF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404"/>
    <w:rPr>
      <w:sz w:val="24"/>
      <w:szCs w:val="24"/>
    </w:rPr>
  </w:style>
  <w:style w:type="paragraph" w:styleId="10">
    <w:name w:val="heading 1"/>
    <w:basedOn w:val="a"/>
    <w:next w:val="a"/>
    <w:link w:val="11"/>
    <w:qFormat/>
    <w:rsid w:val="005C08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A32E5B"/>
    <w:pPr>
      <w:keepNext/>
      <w:spacing w:before="240" w:after="60"/>
      <w:outlineLvl w:val="2"/>
    </w:pPr>
    <w:rPr>
      <w:rFonts w:ascii="Cambria" w:hAnsi="Cambria"/>
      <w:b/>
      <w:bCs/>
      <w:sz w:val="26"/>
      <w:szCs w:val="26"/>
    </w:rPr>
  </w:style>
  <w:style w:type="paragraph" w:styleId="5">
    <w:name w:val="heading 5"/>
    <w:basedOn w:val="a"/>
    <w:next w:val="a"/>
    <w:qFormat/>
    <w:rsid w:val="00D81AF4"/>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rsid w:val="00D81AF4"/>
    <w:pPr>
      <w:widowControl w:val="0"/>
      <w:suppressAutoHyphens/>
    </w:pPr>
    <w:rPr>
      <w:rFonts w:eastAsia="Lucida Sans Unicode"/>
      <w:kern w:val="1"/>
      <w:lang w:eastAsia="ar-SA"/>
    </w:rPr>
  </w:style>
  <w:style w:type="paragraph" w:styleId="2">
    <w:name w:val="Body Text Indent 2"/>
    <w:basedOn w:val="a"/>
    <w:link w:val="20"/>
    <w:rsid w:val="00D81AF4"/>
    <w:pPr>
      <w:spacing w:after="120" w:line="480" w:lineRule="auto"/>
      <w:ind w:left="283"/>
    </w:pPr>
  </w:style>
  <w:style w:type="paragraph" w:styleId="21">
    <w:name w:val="Body Text 2"/>
    <w:basedOn w:val="a"/>
    <w:link w:val="22"/>
    <w:uiPriority w:val="99"/>
    <w:rsid w:val="00D81AF4"/>
    <w:pPr>
      <w:spacing w:after="120" w:line="480" w:lineRule="auto"/>
    </w:pPr>
    <w:rPr>
      <w:sz w:val="20"/>
      <w:szCs w:val="20"/>
    </w:rPr>
  </w:style>
  <w:style w:type="character" w:styleId="a4">
    <w:name w:val="Emphasis"/>
    <w:qFormat/>
    <w:rsid w:val="00D81AF4"/>
    <w:rPr>
      <w:i/>
      <w:iCs/>
    </w:rPr>
  </w:style>
  <w:style w:type="character" w:styleId="a5">
    <w:name w:val="Strong"/>
    <w:qFormat/>
    <w:rsid w:val="00D81AF4"/>
    <w:rPr>
      <w:b/>
      <w:bCs/>
    </w:rPr>
  </w:style>
  <w:style w:type="paragraph" w:customStyle="1" w:styleId="12">
    <w:name w:val="Без интервала1"/>
    <w:aliases w:val="Вводимый текст,Без интервала11"/>
    <w:qFormat/>
    <w:rsid w:val="00D81AF4"/>
    <w:rPr>
      <w:rFonts w:ascii="Calibri" w:eastAsia="Calibri" w:hAnsi="Calibri"/>
      <w:i/>
      <w:sz w:val="18"/>
      <w:szCs w:val="22"/>
      <w:lang w:eastAsia="en-US"/>
    </w:rPr>
  </w:style>
  <w:style w:type="paragraph" w:styleId="a6">
    <w:name w:val="Normal (Web)"/>
    <w:basedOn w:val="a"/>
    <w:uiPriority w:val="99"/>
    <w:unhideWhenUsed/>
    <w:rsid w:val="002F79A5"/>
    <w:pPr>
      <w:spacing w:before="100" w:beforeAutospacing="1" w:after="100" w:afterAutospacing="1"/>
    </w:pPr>
  </w:style>
  <w:style w:type="paragraph" w:styleId="a7">
    <w:name w:val="Title"/>
    <w:basedOn w:val="a"/>
    <w:next w:val="a"/>
    <w:link w:val="a8"/>
    <w:qFormat/>
    <w:rsid w:val="007E03F2"/>
    <w:pPr>
      <w:suppressAutoHyphens/>
      <w:jc w:val="center"/>
    </w:pPr>
    <w:rPr>
      <w:b/>
      <w:caps/>
      <w:sz w:val="28"/>
      <w:szCs w:val="20"/>
      <w:lang w:eastAsia="ar-SA"/>
    </w:rPr>
  </w:style>
  <w:style w:type="character" w:customStyle="1" w:styleId="a8">
    <w:name w:val="Название Знак"/>
    <w:link w:val="a7"/>
    <w:rsid w:val="007E03F2"/>
    <w:rPr>
      <w:b/>
      <w:caps/>
      <w:sz w:val="28"/>
      <w:lang w:eastAsia="ar-SA"/>
    </w:rPr>
  </w:style>
  <w:style w:type="character" w:styleId="a9">
    <w:name w:val="Hyperlink"/>
    <w:uiPriority w:val="99"/>
    <w:rsid w:val="0091248A"/>
    <w:rPr>
      <w:color w:val="000080"/>
      <w:u w:val="single"/>
    </w:rPr>
  </w:style>
  <w:style w:type="paragraph" w:styleId="aa">
    <w:name w:val="Body Text Indent"/>
    <w:basedOn w:val="a"/>
    <w:link w:val="ab"/>
    <w:uiPriority w:val="99"/>
    <w:rsid w:val="0091248A"/>
    <w:pPr>
      <w:spacing w:after="120"/>
      <w:ind w:left="283"/>
    </w:pPr>
  </w:style>
  <w:style w:type="character" w:customStyle="1" w:styleId="ab">
    <w:name w:val="Основной текст с отступом Знак"/>
    <w:link w:val="aa"/>
    <w:uiPriority w:val="99"/>
    <w:rsid w:val="0091248A"/>
    <w:rPr>
      <w:sz w:val="24"/>
      <w:szCs w:val="24"/>
    </w:rPr>
  </w:style>
  <w:style w:type="character" w:customStyle="1" w:styleId="textblackfull">
    <w:name w:val="text_black_full"/>
    <w:basedOn w:val="a0"/>
    <w:rsid w:val="007D1DF7"/>
  </w:style>
  <w:style w:type="paragraph" w:styleId="ac">
    <w:name w:val="List Paragraph"/>
    <w:basedOn w:val="a"/>
    <w:uiPriority w:val="34"/>
    <w:qFormat/>
    <w:rsid w:val="00724EA6"/>
    <w:pPr>
      <w:ind w:left="720"/>
      <w:contextualSpacing/>
    </w:pPr>
  </w:style>
  <w:style w:type="paragraph" w:styleId="ad">
    <w:name w:val="Body Text"/>
    <w:basedOn w:val="a"/>
    <w:link w:val="ae"/>
    <w:uiPriority w:val="99"/>
    <w:rsid w:val="004635A7"/>
    <w:pPr>
      <w:widowControl w:val="0"/>
      <w:suppressAutoHyphens/>
      <w:spacing w:after="120"/>
    </w:pPr>
    <w:rPr>
      <w:rFonts w:ascii="Arial" w:eastAsia="Arial Unicode MS" w:hAnsi="Arial"/>
      <w:kern w:val="1"/>
      <w:sz w:val="20"/>
      <w:lang w:eastAsia="ar-SA"/>
    </w:rPr>
  </w:style>
  <w:style w:type="character" w:customStyle="1" w:styleId="ae">
    <w:name w:val="Основной текст Знак"/>
    <w:link w:val="ad"/>
    <w:uiPriority w:val="99"/>
    <w:rsid w:val="004635A7"/>
    <w:rPr>
      <w:rFonts w:ascii="Arial" w:eastAsia="Arial Unicode MS" w:hAnsi="Arial"/>
      <w:kern w:val="1"/>
      <w:szCs w:val="24"/>
      <w:lang w:eastAsia="ar-SA"/>
    </w:rPr>
  </w:style>
  <w:style w:type="paragraph" w:customStyle="1" w:styleId="af">
    <w:name w:val="Содержимое таблицы"/>
    <w:basedOn w:val="a"/>
    <w:rsid w:val="004635A7"/>
    <w:pPr>
      <w:widowControl w:val="0"/>
      <w:suppressLineNumbers/>
      <w:suppressAutoHyphens/>
    </w:pPr>
    <w:rPr>
      <w:rFonts w:ascii="Arial" w:eastAsia="Arial Unicode MS" w:hAnsi="Arial"/>
      <w:kern w:val="1"/>
      <w:sz w:val="20"/>
      <w:lang w:eastAsia="ar-SA"/>
    </w:rPr>
  </w:style>
  <w:style w:type="character" w:customStyle="1" w:styleId="30">
    <w:name w:val="Заголовок 3 Знак"/>
    <w:link w:val="3"/>
    <w:semiHidden/>
    <w:rsid w:val="00A32E5B"/>
    <w:rPr>
      <w:rFonts w:ascii="Cambria" w:eastAsia="Times New Roman" w:hAnsi="Cambria" w:cs="Times New Roman"/>
      <w:b/>
      <w:bCs/>
      <w:sz w:val="26"/>
      <w:szCs w:val="26"/>
    </w:rPr>
  </w:style>
  <w:style w:type="paragraph" w:styleId="af0">
    <w:name w:val="Block Text"/>
    <w:basedOn w:val="a"/>
    <w:rsid w:val="00A32E5B"/>
    <w:pPr>
      <w:widowControl w:val="0"/>
      <w:spacing w:line="260" w:lineRule="auto"/>
      <w:ind w:left="480" w:right="1200"/>
    </w:pPr>
    <w:rPr>
      <w:sz w:val="22"/>
      <w:szCs w:val="22"/>
    </w:rPr>
  </w:style>
  <w:style w:type="character" w:styleId="af1">
    <w:name w:val="FollowedHyperlink"/>
    <w:rsid w:val="00616EFC"/>
    <w:rPr>
      <w:color w:val="800080"/>
      <w:u w:val="single"/>
    </w:rPr>
  </w:style>
  <w:style w:type="character" w:customStyle="1" w:styleId="20">
    <w:name w:val="Основной текст с отступом 2 Знак"/>
    <w:link w:val="2"/>
    <w:rsid w:val="00412CF8"/>
    <w:rPr>
      <w:sz w:val="24"/>
      <w:szCs w:val="24"/>
    </w:rPr>
  </w:style>
  <w:style w:type="paragraph" w:styleId="af2">
    <w:name w:val="Balloon Text"/>
    <w:basedOn w:val="a"/>
    <w:link w:val="af3"/>
    <w:rsid w:val="00AB5EA2"/>
    <w:rPr>
      <w:rFonts w:ascii="Tahoma" w:hAnsi="Tahoma"/>
      <w:sz w:val="16"/>
      <w:szCs w:val="16"/>
    </w:rPr>
  </w:style>
  <w:style w:type="character" w:customStyle="1" w:styleId="af3">
    <w:name w:val="Текст выноски Знак"/>
    <w:link w:val="af2"/>
    <w:rsid w:val="00AB5EA2"/>
    <w:rPr>
      <w:rFonts w:ascii="Tahoma" w:hAnsi="Tahoma" w:cs="Tahoma"/>
      <w:sz w:val="16"/>
      <w:szCs w:val="16"/>
    </w:rPr>
  </w:style>
  <w:style w:type="table" w:styleId="af4">
    <w:name w:val="Table Grid"/>
    <w:basedOn w:val="a1"/>
    <w:rsid w:val="006F7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A0DAC"/>
    <w:pPr>
      <w:numPr>
        <w:numId w:val="4"/>
      </w:numPr>
    </w:pPr>
  </w:style>
  <w:style w:type="character" w:customStyle="1" w:styleId="110">
    <w:name w:val="Основной текст + 11"/>
    <w:aliases w:val="5 pt4"/>
    <w:uiPriority w:val="99"/>
    <w:rsid w:val="00E54CE5"/>
    <w:rPr>
      <w:rFonts w:ascii="Times New Roman" w:hAnsi="Times New Roman" w:cs="Times New Roman"/>
      <w:sz w:val="23"/>
      <w:szCs w:val="23"/>
      <w:u w:val="none"/>
    </w:rPr>
  </w:style>
  <w:style w:type="character" w:customStyle="1" w:styleId="value">
    <w:name w:val="value"/>
    <w:basedOn w:val="a0"/>
    <w:rsid w:val="005A6504"/>
  </w:style>
  <w:style w:type="character" w:customStyle="1" w:styleId="22">
    <w:name w:val="Основной текст 2 Знак"/>
    <w:basedOn w:val="a0"/>
    <w:link w:val="21"/>
    <w:uiPriority w:val="99"/>
    <w:rsid w:val="006A03A9"/>
  </w:style>
  <w:style w:type="paragraph" w:styleId="af5">
    <w:name w:val="header"/>
    <w:basedOn w:val="a"/>
    <w:link w:val="af6"/>
    <w:uiPriority w:val="99"/>
    <w:rsid w:val="0091771C"/>
    <w:pPr>
      <w:tabs>
        <w:tab w:val="center" w:pos="4677"/>
        <w:tab w:val="right" w:pos="9355"/>
      </w:tabs>
    </w:pPr>
  </w:style>
  <w:style w:type="character" w:customStyle="1" w:styleId="af6">
    <w:name w:val="Верхний колонтитул Знак"/>
    <w:basedOn w:val="a0"/>
    <w:link w:val="af5"/>
    <w:uiPriority w:val="99"/>
    <w:rsid w:val="0091771C"/>
    <w:rPr>
      <w:sz w:val="24"/>
      <w:szCs w:val="24"/>
    </w:rPr>
  </w:style>
  <w:style w:type="paragraph" w:styleId="af7">
    <w:name w:val="footer"/>
    <w:basedOn w:val="a"/>
    <w:link w:val="af8"/>
    <w:rsid w:val="0091771C"/>
    <w:pPr>
      <w:tabs>
        <w:tab w:val="center" w:pos="4677"/>
        <w:tab w:val="right" w:pos="9355"/>
      </w:tabs>
    </w:pPr>
  </w:style>
  <w:style w:type="character" w:customStyle="1" w:styleId="af8">
    <w:name w:val="Нижний колонтитул Знак"/>
    <w:basedOn w:val="a0"/>
    <w:link w:val="af7"/>
    <w:rsid w:val="0091771C"/>
    <w:rPr>
      <w:sz w:val="24"/>
      <w:szCs w:val="24"/>
    </w:rPr>
  </w:style>
  <w:style w:type="character" w:customStyle="1" w:styleId="11">
    <w:name w:val="Заголовок 1 Знак"/>
    <w:basedOn w:val="a0"/>
    <w:link w:val="10"/>
    <w:rsid w:val="005C08F7"/>
    <w:rPr>
      <w:rFonts w:asciiTheme="majorHAnsi" w:eastAsiaTheme="majorEastAsia" w:hAnsiTheme="majorHAnsi" w:cstheme="majorBidi"/>
      <w:color w:val="365F91" w:themeColor="accent1" w:themeShade="BF"/>
      <w:sz w:val="32"/>
      <w:szCs w:val="32"/>
    </w:rPr>
  </w:style>
  <w:style w:type="character" w:customStyle="1" w:styleId="af9">
    <w:name w:val="Текст Знак"/>
    <w:link w:val="afa"/>
    <w:uiPriority w:val="99"/>
    <w:rsid w:val="00D411BA"/>
    <w:rPr>
      <w:rFonts w:ascii="Courier New" w:hAnsi="Courier New" w:cs="Courier New"/>
    </w:rPr>
  </w:style>
  <w:style w:type="paragraph" w:styleId="afa">
    <w:name w:val="Plain Text"/>
    <w:basedOn w:val="a"/>
    <w:link w:val="af9"/>
    <w:uiPriority w:val="99"/>
    <w:rsid w:val="00D411BA"/>
    <w:rPr>
      <w:rFonts w:ascii="Courier New" w:hAnsi="Courier New" w:cs="Courier New"/>
      <w:sz w:val="20"/>
      <w:szCs w:val="20"/>
    </w:rPr>
  </w:style>
  <w:style w:type="character" w:customStyle="1" w:styleId="13">
    <w:name w:val="Текст Знак1"/>
    <w:basedOn w:val="a0"/>
    <w:semiHidden/>
    <w:rsid w:val="00D411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7752">
      <w:bodyDiv w:val="1"/>
      <w:marLeft w:val="0"/>
      <w:marRight w:val="0"/>
      <w:marTop w:val="0"/>
      <w:marBottom w:val="0"/>
      <w:divBdr>
        <w:top w:val="none" w:sz="0" w:space="0" w:color="auto"/>
        <w:left w:val="none" w:sz="0" w:space="0" w:color="auto"/>
        <w:bottom w:val="none" w:sz="0" w:space="0" w:color="auto"/>
        <w:right w:val="none" w:sz="0" w:space="0" w:color="auto"/>
      </w:divBdr>
      <w:divsChild>
        <w:div w:id="273024124">
          <w:marLeft w:val="547"/>
          <w:marRight w:val="0"/>
          <w:marTop w:val="154"/>
          <w:marBottom w:val="0"/>
          <w:divBdr>
            <w:top w:val="none" w:sz="0" w:space="0" w:color="auto"/>
            <w:left w:val="none" w:sz="0" w:space="0" w:color="auto"/>
            <w:bottom w:val="none" w:sz="0" w:space="0" w:color="auto"/>
            <w:right w:val="none" w:sz="0" w:space="0" w:color="auto"/>
          </w:divBdr>
        </w:div>
      </w:divsChild>
    </w:div>
    <w:div w:id="2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42032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48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610427">
      <w:bodyDiv w:val="1"/>
      <w:marLeft w:val="0"/>
      <w:marRight w:val="0"/>
      <w:marTop w:val="0"/>
      <w:marBottom w:val="0"/>
      <w:divBdr>
        <w:top w:val="none" w:sz="0" w:space="0" w:color="auto"/>
        <w:left w:val="none" w:sz="0" w:space="0" w:color="auto"/>
        <w:bottom w:val="none" w:sz="0" w:space="0" w:color="auto"/>
        <w:right w:val="none" w:sz="0" w:space="0" w:color="auto"/>
      </w:divBdr>
    </w:div>
    <w:div w:id="430514685">
      <w:bodyDiv w:val="1"/>
      <w:marLeft w:val="0"/>
      <w:marRight w:val="0"/>
      <w:marTop w:val="0"/>
      <w:marBottom w:val="0"/>
      <w:divBdr>
        <w:top w:val="none" w:sz="0" w:space="0" w:color="auto"/>
        <w:left w:val="none" w:sz="0" w:space="0" w:color="auto"/>
        <w:bottom w:val="none" w:sz="0" w:space="0" w:color="auto"/>
        <w:right w:val="none" w:sz="0" w:space="0" w:color="auto"/>
      </w:divBdr>
    </w:div>
    <w:div w:id="448402656">
      <w:bodyDiv w:val="1"/>
      <w:marLeft w:val="0"/>
      <w:marRight w:val="0"/>
      <w:marTop w:val="0"/>
      <w:marBottom w:val="0"/>
      <w:divBdr>
        <w:top w:val="none" w:sz="0" w:space="0" w:color="auto"/>
        <w:left w:val="none" w:sz="0" w:space="0" w:color="auto"/>
        <w:bottom w:val="none" w:sz="0" w:space="0" w:color="auto"/>
        <w:right w:val="none" w:sz="0" w:space="0" w:color="auto"/>
      </w:divBdr>
    </w:div>
    <w:div w:id="450631581">
      <w:bodyDiv w:val="1"/>
      <w:marLeft w:val="0"/>
      <w:marRight w:val="0"/>
      <w:marTop w:val="0"/>
      <w:marBottom w:val="0"/>
      <w:divBdr>
        <w:top w:val="none" w:sz="0" w:space="0" w:color="auto"/>
        <w:left w:val="none" w:sz="0" w:space="0" w:color="auto"/>
        <w:bottom w:val="none" w:sz="0" w:space="0" w:color="auto"/>
        <w:right w:val="none" w:sz="0" w:space="0" w:color="auto"/>
      </w:divBdr>
    </w:div>
    <w:div w:id="675958052">
      <w:bodyDiv w:val="1"/>
      <w:marLeft w:val="0"/>
      <w:marRight w:val="0"/>
      <w:marTop w:val="0"/>
      <w:marBottom w:val="0"/>
      <w:divBdr>
        <w:top w:val="none" w:sz="0" w:space="0" w:color="auto"/>
        <w:left w:val="none" w:sz="0" w:space="0" w:color="auto"/>
        <w:bottom w:val="none" w:sz="0" w:space="0" w:color="auto"/>
        <w:right w:val="none" w:sz="0" w:space="0" w:color="auto"/>
      </w:divBdr>
    </w:div>
    <w:div w:id="777794793">
      <w:bodyDiv w:val="1"/>
      <w:marLeft w:val="0"/>
      <w:marRight w:val="0"/>
      <w:marTop w:val="0"/>
      <w:marBottom w:val="0"/>
      <w:divBdr>
        <w:top w:val="none" w:sz="0" w:space="0" w:color="auto"/>
        <w:left w:val="none" w:sz="0" w:space="0" w:color="auto"/>
        <w:bottom w:val="none" w:sz="0" w:space="0" w:color="auto"/>
        <w:right w:val="none" w:sz="0" w:space="0" w:color="auto"/>
      </w:divBdr>
    </w:div>
    <w:div w:id="830943905">
      <w:bodyDiv w:val="1"/>
      <w:marLeft w:val="0"/>
      <w:marRight w:val="0"/>
      <w:marTop w:val="0"/>
      <w:marBottom w:val="0"/>
      <w:divBdr>
        <w:top w:val="none" w:sz="0" w:space="0" w:color="auto"/>
        <w:left w:val="none" w:sz="0" w:space="0" w:color="auto"/>
        <w:bottom w:val="none" w:sz="0" w:space="0" w:color="auto"/>
        <w:right w:val="none" w:sz="0" w:space="0" w:color="auto"/>
      </w:divBdr>
    </w:div>
    <w:div w:id="929896422">
      <w:bodyDiv w:val="1"/>
      <w:marLeft w:val="0"/>
      <w:marRight w:val="0"/>
      <w:marTop w:val="0"/>
      <w:marBottom w:val="0"/>
      <w:divBdr>
        <w:top w:val="none" w:sz="0" w:space="0" w:color="auto"/>
        <w:left w:val="none" w:sz="0" w:space="0" w:color="auto"/>
        <w:bottom w:val="none" w:sz="0" w:space="0" w:color="auto"/>
        <w:right w:val="none" w:sz="0" w:space="0" w:color="auto"/>
      </w:divBdr>
    </w:div>
    <w:div w:id="952396242">
      <w:bodyDiv w:val="1"/>
      <w:marLeft w:val="0"/>
      <w:marRight w:val="0"/>
      <w:marTop w:val="0"/>
      <w:marBottom w:val="0"/>
      <w:divBdr>
        <w:top w:val="none" w:sz="0" w:space="0" w:color="auto"/>
        <w:left w:val="none" w:sz="0" w:space="0" w:color="auto"/>
        <w:bottom w:val="none" w:sz="0" w:space="0" w:color="auto"/>
        <w:right w:val="none" w:sz="0" w:space="0" w:color="auto"/>
      </w:divBdr>
    </w:div>
    <w:div w:id="1097747432">
      <w:bodyDiv w:val="1"/>
      <w:marLeft w:val="0"/>
      <w:marRight w:val="0"/>
      <w:marTop w:val="0"/>
      <w:marBottom w:val="0"/>
      <w:divBdr>
        <w:top w:val="none" w:sz="0" w:space="0" w:color="auto"/>
        <w:left w:val="none" w:sz="0" w:space="0" w:color="auto"/>
        <w:bottom w:val="none" w:sz="0" w:space="0" w:color="auto"/>
        <w:right w:val="none" w:sz="0" w:space="0" w:color="auto"/>
      </w:divBdr>
    </w:div>
    <w:div w:id="1191185338">
      <w:bodyDiv w:val="1"/>
      <w:marLeft w:val="0"/>
      <w:marRight w:val="0"/>
      <w:marTop w:val="0"/>
      <w:marBottom w:val="0"/>
      <w:divBdr>
        <w:top w:val="none" w:sz="0" w:space="0" w:color="auto"/>
        <w:left w:val="none" w:sz="0" w:space="0" w:color="auto"/>
        <w:bottom w:val="none" w:sz="0" w:space="0" w:color="auto"/>
        <w:right w:val="none" w:sz="0" w:space="0" w:color="auto"/>
      </w:divBdr>
    </w:div>
    <w:div w:id="1206867452">
      <w:bodyDiv w:val="1"/>
      <w:marLeft w:val="0"/>
      <w:marRight w:val="0"/>
      <w:marTop w:val="0"/>
      <w:marBottom w:val="0"/>
      <w:divBdr>
        <w:top w:val="none" w:sz="0" w:space="0" w:color="auto"/>
        <w:left w:val="none" w:sz="0" w:space="0" w:color="auto"/>
        <w:bottom w:val="none" w:sz="0" w:space="0" w:color="auto"/>
        <w:right w:val="none" w:sz="0" w:space="0" w:color="auto"/>
      </w:divBdr>
    </w:div>
    <w:div w:id="1269464485">
      <w:bodyDiv w:val="1"/>
      <w:marLeft w:val="0"/>
      <w:marRight w:val="0"/>
      <w:marTop w:val="0"/>
      <w:marBottom w:val="0"/>
      <w:divBdr>
        <w:top w:val="none" w:sz="0" w:space="0" w:color="auto"/>
        <w:left w:val="none" w:sz="0" w:space="0" w:color="auto"/>
        <w:bottom w:val="none" w:sz="0" w:space="0" w:color="auto"/>
        <w:right w:val="none" w:sz="0" w:space="0" w:color="auto"/>
      </w:divBdr>
    </w:div>
    <w:div w:id="1298561583">
      <w:bodyDiv w:val="1"/>
      <w:marLeft w:val="0"/>
      <w:marRight w:val="0"/>
      <w:marTop w:val="0"/>
      <w:marBottom w:val="0"/>
      <w:divBdr>
        <w:top w:val="none" w:sz="0" w:space="0" w:color="auto"/>
        <w:left w:val="none" w:sz="0" w:space="0" w:color="auto"/>
        <w:bottom w:val="none" w:sz="0" w:space="0" w:color="auto"/>
        <w:right w:val="none" w:sz="0" w:space="0" w:color="auto"/>
      </w:divBdr>
      <w:divsChild>
        <w:div w:id="361984046">
          <w:marLeft w:val="547"/>
          <w:marRight w:val="0"/>
          <w:marTop w:val="173"/>
          <w:marBottom w:val="0"/>
          <w:divBdr>
            <w:top w:val="none" w:sz="0" w:space="0" w:color="auto"/>
            <w:left w:val="none" w:sz="0" w:space="0" w:color="auto"/>
            <w:bottom w:val="none" w:sz="0" w:space="0" w:color="auto"/>
            <w:right w:val="none" w:sz="0" w:space="0" w:color="auto"/>
          </w:divBdr>
        </w:div>
      </w:divsChild>
    </w:div>
    <w:div w:id="1346178353">
      <w:bodyDiv w:val="1"/>
      <w:marLeft w:val="0"/>
      <w:marRight w:val="0"/>
      <w:marTop w:val="0"/>
      <w:marBottom w:val="0"/>
      <w:divBdr>
        <w:top w:val="none" w:sz="0" w:space="0" w:color="auto"/>
        <w:left w:val="none" w:sz="0" w:space="0" w:color="auto"/>
        <w:bottom w:val="none" w:sz="0" w:space="0" w:color="auto"/>
        <w:right w:val="none" w:sz="0" w:space="0" w:color="auto"/>
      </w:divBdr>
    </w:div>
    <w:div w:id="1375082754">
      <w:bodyDiv w:val="1"/>
      <w:marLeft w:val="0"/>
      <w:marRight w:val="0"/>
      <w:marTop w:val="0"/>
      <w:marBottom w:val="0"/>
      <w:divBdr>
        <w:top w:val="none" w:sz="0" w:space="0" w:color="auto"/>
        <w:left w:val="none" w:sz="0" w:space="0" w:color="auto"/>
        <w:bottom w:val="none" w:sz="0" w:space="0" w:color="auto"/>
        <w:right w:val="none" w:sz="0" w:space="0" w:color="auto"/>
      </w:divBdr>
    </w:div>
    <w:div w:id="1699237989">
      <w:bodyDiv w:val="1"/>
      <w:marLeft w:val="0"/>
      <w:marRight w:val="0"/>
      <w:marTop w:val="0"/>
      <w:marBottom w:val="0"/>
      <w:divBdr>
        <w:top w:val="none" w:sz="0" w:space="0" w:color="auto"/>
        <w:left w:val="none" w:sz="0" w:space="0" w:color="auto"/>
        <w:bottom w:val="none" w:sz="0" w:space="0" w:color="auto"/>
        <w:right w:val="none" w:sz="0" w:space="0" w:color="auto"/>
      </w:divBdr>
    </w:div>
    <w:div w:id="1908566953">
      <w:bodyDiv w:val="1"/>
      <w:marLeft w:val="0"/>
      <w:marRight w:val="0"/>
      <w:marTop w:val="0"/>
      <w:marBottom w:val="0"/>
      <w:divBdr>
        <w:top w:val="none" w:sz="0" w:space="0" w:color="auto"/>
        <w:left w:val="none" w:sz="0" w:space="0" w:color="auto"/>
        <w:bottom w:val="none" w:sz="0" w:space="0" w:color="auto"/>
        <w:right w:val="none" w:sz="0" w:space="0" w:color="auto"/>
      </w:divBdr>
    </w:div>
    <w:div w:id="1913852726">
      <w:bodyDiv w:val="1"/>
      <w:marLeft w:val="0"/>
      <w:marRight w:val="0"/>
      <w:marTop w:val="0"/>
      <w:marBottom w:val="0"/>
      <w:divBdr>
        <w:top w:val="none" w:sz="0" w:space="0" w:color="auto"/>
        <w:left w:val="none" w:sz="0" w:space="0" w:color="auto"/>
        <w:bottom w:val="none" w:sz="0" w:space="0" w:color="auto"/>
        <w:right w:val="none" w:sz="0" w:space="0" w:color="auto"/>
      </w:divBdr>
    </w:div>
    <w:div w:id="1945503149">
      <w:bodyDiv w:val="1"/>
      <w:marLeft w:val="0"/>
      <w:marRight w:val="0"/>
      <w:marTop w:val="0"/>
      <w:marBottom w:val="0"/>
      <w:divBdr>
        <w:top w:val="none" w:sz="0" w:space="0" w:color="auto"/>
        <w:left w:val="none" w:sz="0" w:space="0" w:color="auto"/>
        <w:bottom w:val="none" w:sz="0" w:space="0" w:color="auto"/>
        <w:right w:val="none" w:sz="0" w:space="0" w:color="auto"/>
      </w:divBdr>
    </w:div>
    <w:div w:id="1972859108">
      <w:bodyDiv w:val="1"/>
      <w:marLeft w:val="0"/>
      <w:marRight w:val="0"/>
      <w:marTop w:val="0"/>
      <w:marBottom w:val="0"/>
      <w:divBdr>
        <w:top w:val="none" w:sz="0" w:space="0" w:color="auto"/>
        <w:left w:val="none" w:sz="0" w:space="0" w:color="auto"/>
        <w:bottom w:val="none" w:sz="0" w:space="0" w:color="auto"/>
        <w:right w:val="none" w:sz="0" w:space="0" w:color="auto"/>
      </w:divBdr>
    </w:div>
    <w:div w:id="2066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vsu.ru/course/view.php?id=9956" TargetMode="External"/><Relationship Id="rId18" Type="http://schemas.openxmlformats.org/officeDocument/2006/relationships/hyperlink" Target="https://edu.vsu.ru/course/view.php?id=9956" TargetMode="External"/><Relationship Id="rId26" Type="http://schemas.openxmlformats.org/officeDocument/2006/relationships/hyperlink" Target="https://edu.vsu.ru/course/view.php?id=9956" TargetMode="External"/><Relationship Id="rId39" Type="http://schemas.openxmlformats.org/officeDocument/2006/relationships/hyperlink" Target="https://edu.vsu.ru/course/view.php?id=9956" TargetMode="External"/><Relationship Id="rId21" Type="http://schemas.openxmlformats.org/officeDocument/2006/relationships/hyperlink" Target="https://edu.vsu.ru/course/view.php?id=9956" TargetMode="External"/><Relationship Id="rId34" Type="http://schemas.openxmlformats.org/officeDocument/2006/relationships/hyperlink" Target="https://edu.vsu.ru/course/view.php?id=9956" TargetMode="External"/><Relationship Id="rId42" Type="http://schemas.openxmlformats.org/officeDocument/2006/relationships/hyperlink" Target="https://edu.vsu.ru/course/view.php?id=9956" TargetMode="External"/><Relationship Id="rId47" Type="http://schemas.openxmlformats.org/officeDocument/2006/relationships/hyperlink" Target="https://edu.vsu.ru/course/view.php?id=9956" TargetMode="External"/><Relationship Id="rId50" Type="http://schemas.openxmlformats.org/officeDocument/2006/relationships/hyperlink" Target="https://edu.vsu.ru/course/view.php?id=9956" TargetMode="External"/><Relationship Id="rId55" Type="http://schemas.openxmlformats.org/officeDocument/2006/relationships/hyperlink" Target="https://edu.vsu.ru/course/view.php?id=9956" TargetMode="External"/><Relationship Id="rId63" Type="http://schemas.openxmlformats.org/officeDocument/2006/relationships/hyperlink" Target="https://edu.vsu.ru/course/view.php?id=9956" TargetMode="External"/><Relationship Id="rId68" Type="http://schemas.openxmlformats.org/officeDocument/2006/relationships/hyperlink" Target="https://www.lib.vsu.ru" TargetMode="External"/><Relationship Id="rId76" Type="http://schemas.openxmlformats.org/officeDocument/2006/relationships/hyperlink" Target="http://www.consilium-medicum.com" TargetMode="External"/><Relationship Id="rId84" Type="http://schemas.openxmlformats.org/officeDocument/2006/relationships/hyperlink" Target="https://edu.vsu.ru/course/view.php?id=9956" TargetMode="External"/><Relationship Id="rId89" Type="http://schemas.openxmlformats.org/officeDocument/2006/relationships/hyperlink" Target="https://edu.vsu.ru/course/view.php?id=9956" TargetMode="External"/><Relationship Id="rId7" Type="http://schemas.openxmlformats.org/officeDocument/2006/relationships/endnotes" Target="endnotes.xml"/><Relationship Id="rId71" Type="http://schemas.openxmlformats.org/officeDocument/2006/relationships/hyperlink" Target="http://www.analit.net/apteka" TargetMode="External"/><Relationship Id="rId92" Type="http://schemas.openxmlformats.org/officeDocument/2006/relationships/hyperlink" Target="https://edu.vsu.ru/course/view.php?id=9956" TargetMode="External"/><Relationship Id="rId2" Type="http://schemas.openxmlformats.org/officeDocument/2006/relationships/numbering" Target="numbering.xml"/><Relationship Id="rId16" Type="http://schemas.openxmlformats.org/officeDocument/2006/relationships/hyperlink" Target="https://edu.vsu.ru/course/view.php?id=9956" TargetMode="External"/><Relationship Id="rId29" Type="http://schemas.openxmlformats.org/officeDocument/2006/relationships/hyperlink" Target="https://edu.vsu.ru/course/view.php?id=9956" TargetMode="External"/><Relationship Id="rId11" Type="http://schemas.openxmlformats.org/officeDocument/2006/relationships/hyperlink" Target="https://edu.vsu.ru/course/view.php?id=9956" TargetMode="External"/><Relationship Id="rId24" Type="http://schemas.openxmlformats.org/officeDocument/2006/relationships/hyperlink" Target="https://edu.vsu.ru/course/view.php?id=9956" TargetMode="External"/><Relationship Id="rId32" Type="http://schemas.openxmlformats.org/officeDocument/2006/relationships/hyperlink" Target="https://edu.vsu.ru/course/view.php?id=9956" TargetMode="External"/><Relationship Id="rId37" Type="http://schemas.openxmlformats.org/officeDocument/2006/relationships/hyperlink" Target="https://edu.vsu.ru/course/view.php?id=9956" TargetMode="External"/><Relationship Id="rId40" Type="http://schemas.openxmlformats.org/officeDocument/2006/relationships/hyperlink" Target="https://edu.vsu.ru/course/view.php?id=9956" TargetMode="External"/><Relationship Id="rId45" Type="http://schemas.openxmlformats.org/officeDocument/2006/relationships/hyperlink" Target="https://edu.vsu.ru/course/view.php?id=9956" TargetMode="External"/><Relationship Id="rId53" Type="http://schemas.openxmlformats.org/officeDocument/2006/relationships/hyperlink" Target="https://edu.vsu.ru/course/view.php?id=9956" TargetMode="External"/><Relationship Id="rId58" Type="http://schemas.openxmlformats.org/officeDocument/2006/relationships/hyperlink" Target="https://edu.vsu.ru/course/view.php?id=9956" TargetMode="External"/><Relationship Id="rId66" Type="http://schemas.openxmlformats.org/officeDocument/2006/relationships/hyperlink" Target="http://www.studmedlib.ru/ru/book/ISBN9785970424278.html" TargetMode="External"/><Relationship Id="rId74" Type="http://schemas.openxmlformats.org/officeDocument/2006/relationships/hyperlink" Target="http://www.Medlinks.ru" TargetMode="External"/><Relationship Id="rId79" Type="http://schemas.openxmlformats.org/officeDocument/2006/relationships/hyperlink" Target="http://www.rls.ru" TargetMode="External"/><Relationship Id="rId87" Type="http://schemas.openxmlformats.org/officeDocument/2006/relationships/hyperlink" Target="https://edu.vsu.ru/course/view.php?id=9956" TargetMode="External"/><Relationship Id="rId5" Type="http://schemas.openxmlformats.org/officeDocument/2006/relationships/webSettings" Target="webSettings.xml"/><Relationship Id="rId61" Type="http://schemas.openxmlformats.org/officeDocument/2006/relationships/hyperlink" Target="https://edu.vsu.ru/course/view.php?id=9956" TargetMode="External"/><Relationship Id="rId82" Type="http://schemas.openxmlformats.org/officeDocument/2006/relationships/hyperlink" Target="https://edu.vsu.ru/course/view.php?id=9956" TargetMode="External"/><Relationship Id="rId90" Type="http://schemas.openxmlformats.org/officeDocument/2006/relationships/hyperlink" Target="https://edu.vsu.ru/course/view.php?id=9956" TargetMode="External"/><Relationship Id="rId95" Type="http://schemas.openxmlformats.org/officeDocument/2006/relationships/theme" Target="theme/theme1.xml"/><Relationship Id="rId19" Type="http://schemas.openxmlformats.org/officeDocument/2006/relationships/hyperlink" Target="https://edu.vsu.ru/course/view.php?id=9956" TargetMode="External"/><Relationship Id="rId14" Type="http://schemas.openxmlformats.org/officeDocument/2006/relationships/hyperlink" Target="https://edu.vsu.ru/course/view.php?id=9956" TargetMode="External"/><Relationship Id="rId22" Type="http://schemas.openxmlformats.org/officeDocument/2006/relationships/hyperlink" Target="https://edu.vsu.ru/course/view.php?id=9956" TargetMode="External"/><Relationship Id="rId27" Type="http://schemas.openxmlformats.org/officeDocument/2006/relationships/hyperlink" Target="https://edu.vsu.ru/course/view.php?id=9956" TargetMode="External"/><Relationship Id="rId30" Type="http://schemas.openxmlformats.org/officeDocument/2006/relationships/hyperlink" Target="https://edu.vsu.ru/course/view.php?id=9956" TargetMode="External"/><Relationship Id="rId35" Type="http://schemas.openxmlformats.org/officeDocument/2006/relationships/hyperlink" Target="https://edu.vsu.ru/course/view.php?id=9956" TargetMode="External"/><Relationship Id="rId43" Type="http://schemas.openxmlformats.org/officeDocument/2006/relationships/hyperlink" Target="https://edu.vsu.ru/course/view.php?id=9956" TargetMode="External"/><Relationship Id="rId48" Type="http://schemas.openxmlformats.org/officeDocument/2006/relationships/hyperlink" Target="https://edu.vsu.ru/course/view.php?id=9956" TargetMode="External"/><Relationship Id="rId56" Type="http://schemas.openxmlformats.org/officeDocument/2006/relationships/hyperlink" Target="https://edu.vsu.ru/course/view.php?id=9956" TargetMode="External"/><Relationship Id="rId64" Type="http://schemas.openxmlformats.org/officeDocument/2006/relationships/hyperlink" Target="https://edu.vsu.ru/course/view.php?id=9956" TargetMode="External"/><Relationship Id="rId69" Type="http://schemas.openxmlformats.org/officeDocument/2006/relationships/hyperlink" Target="http://www.studmedlib.ru" TargetMode="External"/><Relationship Id="rId77" Type="http://schemas.openxmlformats.org/officeDocument/2006/relationships/hyperlink" Target="http://www.medi.ru" TargetMode="External"/><Relationship Id="rId8" Type="http://schemas.openxmlformats.org/officeDocument/2006/relationships/image" Target="media/image1.jpeg"/><Relationship Id="rId51" Type="http://schemas.openxmlformats.org/officeDocument/2006/relationships/hyperlink" Target="https://edu.vsu.ru/course/view.php?id=9956" TargetMode="External"/><Relationship Id="rId72" Type="http://schemas.openxmlformats.org/officeDocument/2006/relationships/hyperlink" Target="http://www.antibiotic.ru" TargetMode="External"/><Relationship Id="rId80" Type="http://schemas.openxmlformats.org/officeDocument/2006/relationships/hyperlink" Target="https://edu.vsu.ru/course/view.php?id=9956" TargetMode="External"/><Relationship Id="rId85" Type="http://schemas.openxmlformats.org/officeDocument/2006/relationships/hyperlink" Target="https://edu.vsu.ru/course/view.php?id=9956"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du.vsu.ru/course/view.php?id=9956" TargetMode="External"/><Relationship Id="rId17" Type="http://schemas.openxmlformats.org/officeDocument/2006/relationships/hyperlink" Target="https://edu.vsu.ru/course/view.php?id=9956" TargetMode="External"/><Relationship Id="rId25" Type="http://schemas.openxmlformats.org/officeDocument/2006/relationships/hyperlink" Target="https://edu.vsu.ru/course/view.php?id=9956" TargetMode="External"/><Relationship Id="rId33" Type="http://schemas.openxmlformats.org/officeDocument/2006/relationships/hyperlink" Target="https://edu.vsu.ru/course/view.php?id=9956" TargetMode="External"/><Relationship Id="rId38" Type="http://schemas.openxmlformats.org/officeDocument/2006/relationships/hyperlink" Target="https://edu.vsu.ru/course/view.php?id=9956" TargetMode="External"/><Relationship Id="rId46" Type="http://schemas.openxmlformats.org/officeDocument/2006/relationships/hyperlink" Target="https://edu.vsu.ru/course/view.php?id=9956" TargetMode="External"/><Relationship Id="rId59" Type="http://schemas.openxmlformats.org/officeDocument/2006/relationships/hyperlink" Target="https://edu.vsu.ru/course/view.php?id=9956" TargetMode="External"/><Relationship Id="rId67" Type="http://schemas.openxmlformats.org/officeDocument/2006/relationships/hyperlink" Target="http://www.studmedlib.ru/ru/book/ISBN9785970412824.html" TargetMode="External"/><Relationship Id="rId20" Type="http://schemas.openxmlformats.org/officeDocument/2006/relationships/hyperlink" Target="https://edu.vsu.ru/course/view.php?id=9956" TargetMode="External"/><Relationship Id="rId41" Type="http://schemas.openxmlformats.org/officeDocument/2006/relationships/hyperlink" Target="https://edu.vsu.ru/course/view.php?id=9956" TargetMode="External"/><Relationship Id="rId54" Type="http://schemas.openxmlformats.org/officeDocument/2006/relationships/hyperlink" Target="https://edu.vsu.ru/course/view.php?id=9956" TargetMode="External"/><Relationship Id="rId62" Type="http://schemas.openxmlformats.org/officeDocument/2006/relationships/hyperlink" Target="https://edu.vsu.ru/course/view.php?id=9956" TargetMode="External"/><Relationship Id="rId70" Type="http://schemas.openxmlformats.org/officeDocument/2006/relationships/hyperlink" Target="http://biblioclub.ru" TargetMode="External"/><Relationship Id="rId75" Type="http://schemas.openxmlformats.org/officeDocument/2006/relationships/hyperlink" Target="http://www.rmj.ru" TargetMode="External"/><Relationship Id="rId83" Type="http://schemas.openxmlformats.org/officeDocument/2006/relationships/hyperlink" Target="https://edu.vsu.ru/course/view.php?id=9956" TargetMode="External"/><Relationship Id="rId88" Type="http://schemas.openxmlformats.org/officeDocument/2006/relationships/hyperlink" Target="https://edu.vsu.ru/course/view.php?id=9956" TargetMode="External"/><Relationship Id="rId91" Type="http://schemas.openxmlformats.org/officeDocument/2006/relationships/hyperlink" Target="https://edu.vsu.ru/course/view.php?id=99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vsu.ru/course/view.php?id=9956" TargetMode="External"/><Relationship Id="rId23" Type="http://schemas.openxmlformats.org/officeDocument/2006/relationships/hyperlink" Target="https://edu.vsu.ru/course/view.php?id=9956" TargetMode="External"/><Relationship Id="rId28" Type="http://schemas.openxmlformats.org/officeDocument/2006/relationships/hyperlink" Target="https://edu.vsu.ru/course/view.php?id=9956" TargetMode="External"/><Relationship Id="rId36" Type="http://schemas.openxmlformats.org/officeDocument/2006/relationships/hyperlink" Target="https://edu.vsu.ru/course/view.php?id=9956" TargetMode="External"/><Relationship Id="rId49" Type="http://schemas.openxmlformats.org/officeDocument/2006/relationships/hyperlink" Target="https://edu.vsu.ru/course/view.php?id=9956" TargetMode="External"/><Relationship Id="rId57" Type="http://schemas.openxmlformats.org/officeDocument/2006/relationships/hyperlink" Target="https://edu.vsu.ru/course/view.php?id=9956" TargetMode="External"/><Relationship Id="rId10" Type="http://schemas.openxmlformats.org/officeDocument/2006/relationships/hyperlink" Target="https://edu.vsu.ru/course/view.php?id=9956" TargetMode="External"/><Relationship Id="rId31" Type="http://schemas.openxmlformats.org/officeDocument/2006/relationships/hyperlink" Target="https://edu.vsu.ru/course/view.php?id=9956" TargetMode="External"/><Relationship Id="rId44" Type="http://schemas.openxmlformats.org/officeDocument/2006/relationships/hyperlink" Target="https://edu.vsu.ru/course/view.php?id=9956" TargetMode="External"/><Relationship Id="rId52" Type="http://schemas.openxmlformats.org/officeDocument/2006/relationships/hyperlink" Target="https://edu.vsu.ru/course/view.php?id=9956" TargetMode="External"/><Relationship Id="rId60" Type="http://schemas.openxmlformats.org/officeDocument/2006/relationships/hyperlink" Target="https://edu.vsu.ru/course/view.php?id=9956" TargetMode="External"/><Relationship Id="rId65" Type="http://schemas.openxmlformats.org/officeDocument/2006/relationships/hyperlink" Target="http://www.studmedlib.ru/ru/book/ISBN9785970425183.html" TargetMode="External"/><Relationship Id="rId73" Type="http://schemas.openxmlformats.org/officeDocument/2006/relationships/hyperlink" Target="http://www.grls.rosminzdrav.ru" TargetMode="External"/><Relationship Id="rId78" Type="http://schemas.openxmlformats.org/officeDocument/2006/relationships/hyperlink" Target="http://www.humbio.ru" TargetMode="External"/><Relationship Id="rId81" Type="http://schemas.openxmlformats.org/officeDocument/2006/relationships/hyperlink" Target="https://edu.vsu.ru/course/view.php?id=9956" TargetMode="External"/><Relationship Id="rId86" Type="http://schemas.openxmlformats.org/officeDocument/2006/relationships/hyperlink" Target="https://edu.vsu.ru/course/view.php?id=9956"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vsu.ru/course/view.php?id=99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4C5D-3433-4705-A6C3-8C418DED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19899</Words>
  <Characters>113428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VSU</Company>
  <LinksUpToDate>false</LinksUpToDate>
  <CharactersWithSpaces>133061</CharactersWithSpaces>
  <SharedDoc>false</SharedDoc>
  <HLinks>
    <vt:vector size="12" baseType="variant">
      <vt:variant>
        <vt:i4>2555967</vt:i4>
      </vt:variant>
      <vt:variant>
        <vt:i4>3</vt:i4>
      </vt:variant>
      <vt:variant>
        <vt:i4>0</vt:i4>
      </vt:variant>
      <vt:variant>
        <vt:i4>5</vt:i4>
      </vt:variant>
      <vt:variant>
        <vt:lpwstr>https://www.lib.vsu.ru/</vt:lpwstr>
      </vt:variant>
      <vt:variant>
        <vt:lpwstr/>
      </vt:variant>
      <vt:variant>
        <vt:i4>2555967</vt:i4>
      </vt:variant>
      <vt:variant>
        <vt:i4>0</vt:i4>
      </vt:variant>
      <vt:variant>
        <vt:i4>0</vt:i4>
      </vt:variant>
      <vt:variant>
        <vt:i4>5</vt:i4>
      </vt:variant>
      <vt:variant>
        <vt:lpwstr>https://www.lib.vsu.ru/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Коновалова Людмила Николаевна (C1R240N03 - kln)</dc:creator>
  <cp:lastModifiedBy>User</cp:lastModifiedBy>
  <cp:revision>2</cp:revision>
  <cp:lastPrinted>2015-05-19T11:30:00Z</cp:lastPrinted>
  <dcterms:created xsi:type="dcterms:W3CDTF">2021-11-17T17:24:00Z</dcterms:created>
  <dcterms:modified xsi:type="dcterms:W3CDTF">2021-11-17T17:24:00Z</dcterms:modified>
</cp:coreProperties>
</file>